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E0C9">
      <w:pPr>
        <w:widowControl w:val="0"/>
        <w:wordWrap/>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14:paraId="3F01A674">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5B0599A5">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00"/>
        <w:gridCol w:w="5483"/>
      </w:tblGrid>
      <w:tr w14:paraId="0E36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D234266">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63C4F7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color w:val="000000"/>
                <w:sz w:val="24"/>
                <w:szCs w:val="24"/>
                <w:lang w:val="en-US" w:eastAsia="zh-CN"/>
              </w:rPr>
            </w:pPr>
            <w:r>
              <w:rPr>
                <w:rFonts w:hint="default" w:ascii="仿宋_GB2312" w:hAnsi="仿宋_GB2312" w:eastAsia="仿宋_GB2312" w:cs="仿宋_GB2312"/>
                <w:b w:val="0"/>
                <w:bCs/>
                <w:color w:val="000000"/>
                <w:sz w:val="24"/>
                <w:szCs w:val="24"/>
                <w:lang w:val="en-US" w:eastAsia="zh-CN"/>
              </w:rPr>
              <w:t>国道 311 线许周界至许昌西环建工程（许昌西环段）水土保持监测服务单位服务单位</w:t>
            </w:r>
            <w:r>
              <w:rPr>
                <w:rFonts w:hint="eastAsia" w:ascii="仿宋_GB2312" w:hAnsi="仿宋_GB2312" w:eastAsia="仿宋_GB2312" w:cs="仿宋_GB2312"/>
                <w:b w:val="0"/>
                <w:bCs/>
                <w:color w:val="000000"/>
                <w:sz w:val="24"/>
                <w:szCs w:val="24"/>
                <w:lang w:val="en-US" w:eastAsia="zh-CN"/>
              </w:rPr>
              <w:t>（一标段）</w:t>
            </w:r>
          </w:p>
        </w:tc>
      </w:tr>
      <w:tr w14:paraId="56B2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4A8B1611">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60D3DD9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499B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6334DC7">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7B969727">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072B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F332954">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76104D83">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2C23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DB07CA2">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7CC33468">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rPr>
            </w:pPr>
          </w:p>
        </w:tc>
      </w:tr>
      <w:tr w14:paraId="7224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C5AD08E">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093C7C58">
            <w:pPr>
              <w:widowControl/>
              <w:shd w:val="clear" w:color="auto" w:fill="auto"/>
              <w:spacing w:line="560" w:lineRule="exact"/>
              <w:ind w:firstLine="960" w:firstLineChars="300"/>
              <w:jc w:val="both"/>
              <w:textAlignment w:val="center"/>
              <w:rPr>
                <w:rFonts w:hint="default" w:ascii="仿宋_GB2312" w:hAnsi="宋体" w:eastAsia="仿宋_GB2312" w:cs="仿宋_GB2312"/>
                <w:b/>
                <w:color w:val="000000"/>
                <w:kern w:val="0"/>
                <w:sz w:val="32"/>
                <w:szCs w:val="32"/>
                <w:lang w:val="en-US"/>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（元）</w:t>
            </w:r>
          </w:p>
        </w:tc>
      </w:tr>
    </w:tbl>
    <w:p w14:paraId="20CCFB7A">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0061E71D">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DED1056">
      <w:pPr>
        <w:pStyle w:val="3"/>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1004D623">
      <w:pPr>
        <w:rPr>
          <w:rFonts w:hint="eastAsia" w:ascii="仿宋_GB2312" w:hAnsi="仿宋_GB2312" w:eastAsia="仿宋_GB2312" w:cs="仿宋_GB2312"/>
          <w:sz w:val="32"/>
          <w:szCs w:val="32"/>
          <w:highlight w:val="none"/>
          <w:lang w:val="en-US" w:eastAsia="zh-CN"/>
        </w:rPr>
      </w:pPr>
    </w:p>
    <w:p w14:paraId="04D88CCB">
      <w:pPr>
        <w:rPr>
          <w:rFonts w:hint="eastAsia" w:ascii="仿宋_GB2312" w:hAnsi="仿宋_GB2312" w:eastAsia="仿宋_GB2312" w:cs="仿宋_GB2312"/>
          <w:sz w:val="32"/>
          <w:szCs w:val="32"/>
          <w:highlight w:val="none"/>
          <w:lang w:val="en-US" w:eastAsia="zh-CN"/>
        </w:rPr>
      </w:pPr>
    </w:p>
    <w:p w14:paraId="3141D97C">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14:paraId="0CA4F271">
      <w:pPr>
        <w:pStyle w:val="7"/>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1685E9E5">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2D60D205">
      <w:pPr>
        <w:widowControl w:val="0"/>
        <w:wordWrap/>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4D99BB46">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32AAFC34">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763079C0">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 xml:space="preserve">本项目采用综合评分法。总分为 </w:t>
      </w:r>
      <w:r>
        <w:rPr>
          <w:rFonts w:hint="eastAsia" w:ascii="Times New Roman" w:hAnsi="Times New Roman" w:eastAsia="仿宋_GB2312" w:cs="Times New Roman"/>
          <w:sz w:val="32"/>
          <w:szCs w:val="32"/>
          <w:lang w:val="zh-CN" w:eastAsia="zh-CN"/>
        </w:rPr>
        <w:t xml:space="preserve">100 </w:t>
      </w:r>
      <w:r>
        <w:rPr>
          <w:rFonts w:hint="eastAsia" w:ascii="仿宋_GB2312" w:hAnsi="仿宋_GB2312" w:eastAsia="仿宋_GB2312" w:cs="仿宋_GB2312"/>
          <w:b/>
          <w:bCs/>
          <w:sz w:val="32"/>
          <w:szCs w:val="32"/>
          <w:lang w:val="zh-CN" w:eastAsia="zh-CN"/>
        </w:rPr>
        <w:t>分。</w:t>
      </w:r>
    </w:p>
    <w:p w14:paraId="0591258C">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54D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42BA95BB">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017E361E">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23E1A0C7">
            <w:pPr>
              <w:widowControl/>
              <w:adjustRightInd w:val="0"/>
              <w:snapToGrid w:val="0"/>
              <w:spacing w:line="276" w:lineRule="auto"/>
              <w:jc w:val="left"/>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0 </w:t>
            </w:r>
            <w:r>
              <w:rPr>
                <w:rFonts w:hint="eastAsia" w:ascii="Times New Roman" w:hAnsi="Times New Roman" w:eastAsia="仿宋_GB2312" w:cs="Times New Roman"/>
                <w:sz w:val="32"/>
                <w:szCs w:val="32"/>
                <w:lang w:val="zh-CN" w:eastAsia="zh-CN"/>
              </w:rPr>
              <w:t>分</w:t>
            </w:r>
          </w:p>
          <w:p w14:paraId="2380200E">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企业资质</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zh-CN" w:eastAsia="zh-CN"/>
              </w:rPr>
              <w:t>分</w:t>
            </w:r>
          </w:p>
          <w:p w14:paraId="55F33DBE">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企业业绩：</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15 </w:t>
            </w:r>
            <w:r>
              <w:rPr>
                <w:rFonts w:hint="eastAsia" w:ascii="仿宋_GB2312" w:hAnsi="仿宋_GB2312" w:eastAsia="仿宋_GB2312" w:cs="仿宋_GB2312"/>
                <w:sz w:val="32"/>
                <w:szCs w:val="32"/>
                <w:lang w:val="en-US" w:eastAsia="zh-CN"/>
              </w:rPr>
              <w:t>分</w:t>
            </w:r>
          </w:p>
          <w:p w14:paraId="10F7DD50">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Times New Roman" w:hAnsi="Times New Roman" w:eastAsia="仿宋_GB2312" w:cs="Times New Roman"/>
                <w:sz w:val="32"/>
                <w:szCs w:val="32"/>
                <w:lang w:val="en-US" w:eastAsia="zh-CN"/>
              </w:rPr>
              <w:t xml:space="preserve"> 3</w:t>
            </w:r>
            <w:r>
              <w:rPr>
                <w:rFonts w:hint="eastAsia" w:eastAsia="仿宋_GB2312" w:cs="Times New Roman"/>
                <w:sz w:val="32"/>
                <w:szCs w:val="32"/>
                <w:lang w:val="en-US" w:eastAsia="zh-CN"/>
              </w:rPr>
              <w:t>5</w:t>
            </w:r>
            <w:r>
              <w:rPr>
                <w:rFonts w:hint="eastAsia" w:ascii="仿宋_GB2312" w:hAnsi="仿宋_GB2312" w:eastAsia="仿宋_GB2312" w:cs="仿宋_GB2312"/>
                <w:sz w:val="32"/>
                <w:szCs w:val="32"/>
                <w:lang w:val="zh-CN" w:eastAsia="zh-CN"/>
              </w:rPr>
              <w:t xml:space="preserve"> 分</w:t>
            </w:r>
          </w:p>
        </w:tc>
      </w:tr>
      <w:tr w14:paraId="43E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3EDDA59C">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2261EBDE">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63E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3EE715C7">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6C55884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5947E05F">
            <w:pPr>
              <w:widowControl/>
              <w:adjustRightInd w:val="0"/>
              <w:snapToGrid w:val="0"/>
              <w:spacing w:line="276"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1、服务费超过控制价为无效报价；</w:t>
            </w:r>
          </w:p>
          <w:p w14:paraId="46AE96A3">
            <w:pPr>
              <w:widowControl/>
              <w:adjustRightInd w:val="0"/>
              <w:snapToGrid w:val="0"/>
              <w:spacing w:line="276"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2、所有参与的申请人最低的有效报价为基准报价；</w:t>
            </w:r>
          </w:p>
          <w:p w14:paraId="5F48256A">
            <w:pPr>
              <w:widowControl/>
              <w:adjustRightInd w:val="0"/>
              <w:snapToGrid w:val="0"/>
              <w:spacing w:line="27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3、报价得分=（基准报价/报价）×40分。</w:t>
            </w:r>
          </w:p>
        </w:tc>
      </w:tr>
      <w:tr w14:paraId="5932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13" w:type="dxa"/>
            <w:shd w:val="clear" w:color="auto" w:fill="auto"/>
            <w:tcMar>
              <w:top w:w="0" w:type="dxa"/>
              <w:left w:w="0" w:type="dxa"/>
              <w:bottom w:w="0" w:type="dxa"/>
              <w:right w:w="0" w:type="dxa"/>
            </w:tcMar>
            <w:vAlign w:val="center"/>
          </w:tcPr>
          <w:p w14:paraId="7CB56332">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企业资质</w:t>
            </w:r>
          </w:p>
          <w:p w14:paraId="0776C986">
            <w:pPr>
              <w:adjustRightInd w:val="0"/>
              <w:snapToGrid w:val="0"/>
              <w:spacing w:line="276"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（10分）</w:t>
            </w:r>
          </w:p>
        </w:tc>
        <w:tc>
          <w:tcPr>
            <w:tcW w:w="6786" w:type="dxa"/>
            <w:shd w:val="clear" w:color="auto" w:fill="auto"/>
            <w:tcMar>
              <w:top w:w="0" w:type="dxa"/>
              <w:left w:w="0" w:type="dxa"/>
              <w:bottom w:w="0" w:type="dxa"/>
              <w:right w:w="0" w:type="dxa"/>
            </w:tcMar>
            <w:vAlign w:val="center"/>
          </w:tcPr>
          <w:p w14:paraId="549F680C">
            <w:pPr>
              <w:widowControl/>
              <w:adjustRightInd w:val="0"/>
              <w:snapToGrid w:val="0"/>
              <w:spacing w:line="276" w:lineRule="auto"/>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项目负责人必须是水利专业工程师。工程师：10分（不含项目负责人），项目团队中2名中级工程师（水利、建筑、经济、测绘等）得基本分6分，每增加一名加2分。每增加一名助理服务工程师加1分。满分10分。团队组成人员须提供劳动合同等证明文件证书复印件。</w:t>
            </w:r>
          </w:p>
        </w:tc>
      </w:tr>
      <w:tr w14:paraId="1F1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shd w:val="clear" w:color="auto" w:fill="auto"/>
            <w:tcMar>
              <w:top w:w="0" w:type="dxa"/>
              <w:left w:w="0" w:type="dxa"/>
              <w:bottom w:w="0" w:type="dxa"/>
              <w:right w:w="0" w:type="dxa"/>
            </w:tcMar>
            <w:vAlign w:val="center"/>
          </w:tcPr>
          <w:p w14:paraId="7C1820A5">
            <w:pPr>
              <w:widowControl/>
              <w:numPr>
                <w:ilvl w:val="0"/>
                <w:numId w:val="0"/>
              </w:numPr>
              <w:wordWrap/>
              <w:adjustRightInd w:val="0"/>
              <w:snapToGrid w:val="0"/>
              <w:spacing w:line="540" w:lineRule="exact"/>
              <w:ind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5A60D9E4">
            <w:pPr>
              <w:widowControl/>
              <w:numPr>
                <w:ilvl w:val="0"/>
                <w:numId w:val="0"/>
              </w:numPr>
              <w:wordWrap/>
              <w:adjustRightInd w:val="0"/>
              <w:snapToGrid w:val="0"/>
              <w:spacing w:line="540" w:lineRule="exact"/>
              <w:ind w:right="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分）</w:t>
            </w:r>
          </w:p>
        </w:tc>
        <w:tc>
          <w:tcPr>
            <w:tcW w:w="6786" w:type="dxa"/>
            <w:shd w:val="clear" w:color="auto" w:fill="auto"/>
            <w:tcMar>
              <w:top w:w="0" w:type="dxa"/>
              <w:left w:w="0" w:type="dxa"/>
              <w:bottom w:w="0" w:type="dxa"/>
              <w:right w:w="0" w:type="dxa"/>
            </w:tcMar>
            <w:vAlign w:val="center"/>
          </w:tcPr>
          <w:p w14:paraId="356EDA5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自2022年1月以来近三年服务项目类似业绩(以合同或中标通知书为准）三项及以上者得15分，缺一项扣5分,没有不得分。</w:t>
            </w:r>
          </w:p>
        </w:tc>
      </w:tr>
      <w:tr w14:paraId="672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32EAB8C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75B1BD9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（35分）</w:t>
            </w:r>
          </w:p>
        </w:tc>
        <w:tc>
          <w:tcPr>
            <w:tcW w:w="6786" w:type="dxa"/>
            <w:tcMar>
              <w:top w:w="0" w:type="dxa"/>
              <w:left w:w="0" w:type="dxa"/>
              <w:bottom w:w="0" w:type="dxa"/>
              <w:right w:w="0" w:type="dxa"/>
            </w:tcMar>
            <w:vAlign w:val="center"/>
          </w:tcPr>
          <w:p w14:paraId="403CA43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1、服务方案：针对具体项目类型特点，制定详细全面的服务方案，明确服务原则、重点难点服务内容、具体服务措施等。（满分10分）</w:t>
            </w:r>
          </w:p>
          <w:p w14:paraId="25E5BE7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（1）服务方案详细全面、有针对性，服务措施合理科学的得8-10分；</w:t>
            </w:r>
          </w:p>
          <w:p w14:paraId="16637B61">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（2）服务方案比较可行、有针对性，服务措施比较合理科学的得5-7分；</w:t>
            </w:r>
          </w:p>
          <w:p w14:paraId="2892DEE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（3）服务方案可行性、针对性一般，服务措施基本合理科学的得2-4分。</w:t>
            </w:r>
          </w:p>
          <w:p w14:paraId="3635623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2、服务质量保证措施：针对本项目质量要求，制定出实现质量目标的具体保证措施，进行分析并制定出相应的处理方法。（满分10分）</w:t>
            </w:r>
          </w:p>
          <w:p w14:paraId="298FD12B">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（1）保证体系健全、完整、合理、思路清晰并具有一定的严谨性的得8-10分；</w:t>
            </w:r>
          </w:p>
          <w:p w14:paraId="41E8FDF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（2）保证体系基本健全、完整的得5-7分；</w:t>
            </w:r>
          </w:p>
          <w:p w14:paraId="5F536AB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（3）保证体系一般的得2-4分。</w:t>
            </w:r>
          </w:p>
          <w:p w14:paraId="571285C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3、项目进度安排：（满分5分）</w:t>
            </w:r>
          </w:p>
          <w:p w14:paraId="1156437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（1）工作进度安排具体、合理、可行，完全满足招标要求得5分；</w:t>
            </w:r>
          </w:p>
          <w:p w14:paraId="2DCA40D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（2）工作进度安排基本合理，基本满足招标要求得3-4 分。</w:t>
            </w:r>
          </w:p>
          <w:p w14:paraId="46B4CBD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（3）工作进度安排一般的得0-2分</w:t>
            </w:r>
          </w:p>
          <w:p w14:paraId="29008366">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4、保密措施及档案管理制度。（满分5分）</w:t>
            </w:r>
          </w:p>
          <w:p w14:paraId="5847B56A">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（1）有完善保密方案、档案的收集、整理、保管、利用得5分</w:t>
            </w:r>
          </w:p>
          <w:p w14:paraId="502FCC3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（2）切实可行且合理的得3-4分</w:t>
            </w:r>
          </w:p>
          <w:p w14:paraId="7E60EE0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（3）基本切实可行的得0-2分</w:t>
            </w:r>
          </w:p>
          <w:p w14:paraId="694DC6CA">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5、服务承诺。（满分5分）在服务期限内按照采购人要求的时限和质量完成项目任务，并做出承诺：响应及时（2小时内）、拟派人员固定、廉洁自律、成果文件完整、符合国家标准。每承诺一项得1分，满分5分。</w:t>
            </w:r>
          </w:p>
        </w:tc>
      </w:tr>
    </w:tbl>
    <w:p w14:paraId="1795B5AA">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0BC698A1">
      <w:pPr>
        <w:widowControl w:val="0"/>
        <w:wordWrap/>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5241423E">
      <w:pPr>
        <w:pStyle w:val="12"/>
        <w:rPr>
          <w:rFonts w:hint="eastAsia" w:ascii="仿宋" w:hAnsi="仿宋" w:eastAsia="仿宋" w:cs="仿宋"/>
          <w:sz w:val="32"/>
          <w:szCs w:val="32"/>
          <w:highlight w:val="none"/>
          <w:lang w:val="en-US" w:eastAsia="zh-CN"/>
        </w:rPr>
      </w:pPr>
    </w:p>
    <w:p w14:paraId="1663472C">
      <w:pPr>
        <w:pStyle w:val="13"/>
        <w:ind w:left="0" w:leftChars="0" w:firstLine="0" w:firstLineChars="0"/>
        <w:rPr>
          <w:rFonts w:hint="eastAsia" w:ascii="仿宋" w:hAnsi="仿宋" w:eastAsia="仿宋" w:cs="仿宋"/>
          <w:sz w:val="32"/>
          <w:szCs w:val="32"/>
          <w:highlight w:val="none"/>
          <w:lang w:val="en-US" w:eastAsia="zh-CN"/>
        </w:rPr>
      </w:pPr>
    </w:p>
    <w:p w14:paraId="3C0FFF87">
      <w:pPr>
        <w:rPr>
          <w:rFonts w:hint="eastAsia" w:ascii="仿宋" w:hAnsi="仿宋" w:eastAsia="仿宋" w:cs="仿宋"/>
          <w:sz w:val="32"/>
          <w:szCs w:val="32"/>
          <w:highlight w:val="none"/>
          <w:lang w:val="en-US" w:eastAsia="zh-CN"/>
        </w:rPr>
      </w:pPr>
    </w:p>
    <w:p w14:paraId="799AA620">
      <w:pPr>
        <w:rPr>
          <w:rFonts w:hint="eastAsia" w:ascii="仿宋" w:hAnsi="仿宋" w:eastAsia="仿宋" w:cs="仿宋"/>
          <w:sz w:val="32"/>
          <w:szCs w:val="32"/>
          <w:highlight w:val="none"/>
          <w:lang w:val="en-US" w:eastAsia="zh-CN"/>
        </w:rPr>
      </w:pPr>
    </w:p>
    <w:p w14:paraId="322B3C4E">
      <w:pPr>
        <w:rPr>
          <w:rFonts w:hint="eastAsia" w:ascii="仿宋" w:hAnsi="仿宋" w:eastAsia="仿宋" w:cs="仿宋"/>
          <w:sz w:val="32"/>
          <w:szCs w:val="32"/>
          <w:highlight w:val="none"/>
          <w:lang w:val="en-US" w:eastAsia="zh-CN"/>
        </w:rPr>
      </w:pPr>
    </w:p>
    <w:p w14:paraId="5530203A">
      <w:pPr>
        <w:rPr>
          <w:rFonts w:hint="eastAsia" w:ascii="仿宋" w:hAnsi="仿宋" w:eastAsia="仿宋" w:cs="仿宋"/>
          <w:sz w:val="32"/>
          <w:szCs w:val="32"/>
          <w:highlight w:val="none"/>
          <w:lang w:val="en-US" w:eastAsia="zh-CN"/>
        </w:rPr>
      </w:pPr>
    </w:p>
    <w:p w14:paraId="3D8F0B5B">
      <w:pPr>
        <w:rPr>
          <w:rFonts w:hint="eastAsia" w:ascii="仿宋" w:hAnsi="仿宋" w:eastAsia="仿宋" w:cs="仿宋"/>
          <w:sz w:val="32"/>
          <w:szCs w:val="32"/>
          <w:highlight w:val="none"/>
          <w:lang w:val="en-US" w:eastAsia="zh-CN"/>
        </w:rPr>
      </w:pPr>
    </w:p>
    <w:p w14:paraId="23A6E738">
      <w:pPr>
        <w:rPr>
          <w:rFonts w:hint="eastAsia" w:ascii="仿宋" w:hAnsi="仿宋" w:eastAsia="仿宋" w:cs="仿宋"/>
          <w:sz w:val="32"/>
          <w:szCs w:val="32"/>
          <w:highlight w:val="none"/>
          <w:lang w:val="en-US" w:eastAsia="zh-CN"/>
        </w:rPr>
      </w:pPr>
    </w:p>
    <w:p w14:paraId="108B7DFE">
      <w:pPr>
        <w:rPr>
          <w:rFonts w:hint="eastAsia" w:ascii="仿宋" w:hAnsi="仿宋" w:eastAsia="仿宋" w:cs="仿宋"/>
          <w:sz w:val="32"/>
          <w:szCs w:val="32"/>
          <w:highlight w:val="none"/>
          <w:lang w:val="en-US" w:eastAsia="zh-CN"/>
        </w:rPr>
      </w:pPr>
    </w:p>
    <w:p w14:paraId="5FB85BD8">
      <w:pPr>
        <w:rPr>
          <w:rFonts w:hint="eastAsia" w:ascii="仿宋" w:hAnsi="仿宋" w:eastAsia="仿宋" w:cs="仿宋"/>
          <w:sz w:val="32"/>
          <w:szCs w:val="32"/>
          <w:highlight w:val="none"/>
          <w:lang w:val="en-US" w:eastAsia="zh-CN"/>
        </w:rPr>
      </w:pPr>
    </w:p>
    <w:p w14:paraId="6F59FB26">
      <w:pPr>
        <w:rPr>
          <w:rFonts w:hint="eastAsia" w:ascii="仿宋" w:hAnsi="仿宋" w:eastAsia="仿宋" w:cs="仿宋"/>
          <w:sz w:val="32"/>
          <w:szCs w:val="32"/>
          <w:highlight w:val="none"/>
          <w:lang w:val="en-US" w:eastAsia="zh-CN"/>
        </w:rPr>
      </w:pPr>
    </w:p>
    <w:p w14:paraId="195C648E">
      <w:pPr>
        <w:rPr>
          <w:rFonts w:hint="eastAsia" w:ascii="仿宋" w:hAnsi="仿宋" w:eastAsia="仿宋" w:cs="仿宋"/>
          <w:sz w:val="32"/>
          <w:szCs w:val="32"/>
          <w:highlight w:val="none"/>
          <w:lang w:val="en-US" w:eastAsia="zh-CN"/>
        </w:rPr>
      </w:pPr>
    </w:p>
    <w:p w14:paraId="125EBFE1">
      <w:pPr>
        <w:rPr>
          <w:rFonts w:hint="eastAsia" w:ascii="仿宋" w:hAnsi="仿宋" w:eastAsia="仿宋" w:cs="仿宋"/>
          <w:sz w:val="32"/>
          <w:szCs w:val="32"/>
          <w:highlight w:val="none"/>
          <w:lang w:val="en-US" w:eastAsia="zh-CN"/>
        </w:rPr>
      </w:pPr>
    </w:p>
    <w:p w14:paraId="2B1099FB">
      <w:pPr>
        <w:rPr>
          <w:rFonts w:hint="eastAsia" w:ascii="仿宋" w:hAnsi="仿宋" w:eastAsia="仿宋" w:cs="仿宋"/>
          <w:sz w:val="32"/>
          <w:szCs w:val="32"/>
          <w:highlight w:val="none"/>
          <w:lang w:val="en-US" w:eastAsia="zh-CN"/>
        </w:rPr>
      </w:pPr>
    </w:p>
    <w:p w14:paraId="4F07E3F7">
      <w:pPr>
        <w:pStyle w:val="13"/>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w:t>
      </w:r>
    </w:p>
    <w:p w14:paraId="77F851E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0C55FDD8">
      <w:pPr>
        <w:wordWrap/>
        <w:spacing w:line="560" w:lineRule="exact"/>
        <w:rPr>
          <w:rFonts w:hint="eastAsia" w:ascii="仿宋_GB2312" w:hAnsi="仿宋_GB2312" w:eastAsia="仿宋_GB2312" w:cs="仿宋_GB2312"/>
          <w:color w:val="auto"/>
          <w:sz w:val="32"/>
          <w:szCs w:val="32"/>
        </w:rPr>
      </w:pPr>
    </w:p>
    <w:p w14:paraId="6D609670">
      <w:pPr>
        <w:wordWrap/>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217629E0">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2300FE84">
      <w:pPr>
        <w:pStyle w:val="19"/>
        <w:widowControl/>
        <w:numPr>
          <w:ilvl w:val="0"/>
          <w:numId w:val="0"/>
        </w:numPr>
        <w:wordWrap/>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688F59C1">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0BDEDCE0">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0CC16513">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7545F932">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48FA2F4">
      <w:pPr>
        <w:ind w:firstLine="6400" w:firstLineChars="2000"/>
        <w:rPr>
          <w:rFonts w:hint="eastAsia" w:ascii="仿宋_GB2312" w:hAnsi="仿宋_GB2312" w:eastAsia="仿宋_GB2312" w:cs="仿宋_GB2312"/>
          <w:sz w:val="32"/>
          <w:szCs w:val="32"/>
        </w:rPr>
      </w:pPr>
    </w:p>
    <w:p w14:paraId="6700735A">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039A6F1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3708713B">
      <w:pPr>
        <w:widowControl w:val="0"/>
        <w:wordWrap/>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p w14:paraId="3A4105DC">
      <w:pPr>
        <w:widowControl w:val="0"/>
        <w:wordWrap/>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14:paraId="324666A1">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4B2FCB2B">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00"/>
        <w:gridCol w:w="5483"/>
      </w:tblGrid>
      <w:tr w14:paraId="79A3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2D12D1F4">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07ACAD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color w:val="000000"/>
                <w:sz w:val="24"/>
                <w:szCs w:val="24"/>
                <w:lang w:val="en-US" w:eastAsia="zh-CN"/>
              </w:rPr>
            </w:pPr>
            <w:r>
              <w:rPr>
                <w:rFonts w:hint="default" w:ascii="仿宋_GB2312" w:hAnsi="仿宋_GB2312" w:eastAsia="仿宋_GB2312" w:cs="仿宋_GB2312"/>
                <w:b w:val="0"/>
                <w:bCs/>
                <w:color w:val="000000"/>
                <w:sz w:val="24"/>
                <w:szCs w:val="24"/>
                <w:lang w:val="en-US" w:eastAsia="zh-CN"/>
              </w:rPr>
              <w:t>国道 311 线许周界至许昌西环建工程（许昌西环段）水土保持</w:t>
            </w:r>
            <w:r>
              <w:rPr>
                <w:rFonts w:hint="eastAsia" w:ascii="仿宋_GB2312" w:hAnsi="仿宋_GB2312" w:eastAsia="仿宋_GB2312" w:cs="仿宋_GB2312"/>
                <w:b w:val="0"/>
                <w:bCs/>
                <w:color w:val="000000"/>
                <w:sz w:val="24"/>
                <w:szCs w:val="24"/>
                <w:lang w:val="en-US" w:eastAsia="zh-CN"/>
              </w:rPr>
              <w:t>设施验收</w:t>
            </w:r>
            <w:r>
              <w:rPr>
                <w:rFonts w:hint="default" w:ascii="仿宋_GB2312" w:hAnsi="仿宋_GB2312" w:eastAsia="仿宋_GB2312" w:cs="仿宋_GB2312"/>
                <w:b w:val="0"/>
                <w:bCs/>
                <w:color w:val="000000"/>
                <w:sz w:val="24"/>
                <w:szCs w:val="24"/>
                <w:lang w:val="en-US" w:eastAsia="zh-CN"/>
              </w:rPr>
              <w:t>服务单位</w:t>
            </w:r>
            <w:r>
              <w:rPr>
                <w:rFonts w:hint="eastAsia" w:ascii="仿宋_GB2312" w:hAnsi="仿宋_GB2312" w:eastAsia="仿宋_GB2312" w:cs="仿宋_GB2312"/>
                <w:b w:val="0"/>
                <w:bCs/>
                <w:color w:val="000000"/>
                <w:sz w:val="24"/>
                <w:szCs w:val="24"/>
                <w:lang w:val="en-US" w:eastAsia="zh-CN"/>
              </w:rPr>
              <w:t>（二标段）</w:t>
            </w:r>
          </w:p>
        </w:tc>
      </w:tr>
      <w:tr w14:paraId="2727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0951DB22">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62C913BD">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6695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C25E22C">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15821195">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7DB2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79300A7B">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3322E057">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5C80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6C5BBBDE">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2C291E64">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rPr>
            </w:pPr>
          </w:p>
        </w:tc>
      </w:tr>
      <w:tr w14:paraId="41FF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6BF04758">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690BC7C6">
            <w:pPr>
              <w:widowControl/>
              <w:shd w:val="clear" w:color="auto" w:fill="auto"/>
              <w:spacing w:line="560" w:lineRule="exact"/>
              <w:ind w:firstLine="960" w:firstLineChars="300"/>
              <w:jc w:val="both"/>
              <w:textAlignment w:val="center"/>
              <w:rPr>
                <w:rFonts w:hint="default" w:ascii="仿宋_GB2312" w:hAnsi="宋体" w:eastAsia="仿宋_GB2312" w:cs="仿宋_GB2312"/>
                <w:b/>
                <w:color w:val="000000"/>
                <w:kern w:val="0"/>
                <w:sz w:val="32"/>
                <w:szCs w:val="32"/>
                <w:lang w:val="en-US"/>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（元）</w:t>
            </w:r>
          </w:p>
        </w:tc>
      </w:tr>
    </w:tbl>
    <w:p w14:paraId="744B6258">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759339EB">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230F13E7">
      <w:pPr>
        <w:pStyle w:val="3"/>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4D2605CE">
      <w:pPr>
        <w:rPr>
          <w:rFonts w:hint="eastAsia" w:ascii="仿宋_GB2312" w:hAnsi="仿宋_GB2312" w:eastAsia="仿宋_GB2312" w:cs="仿宋_GB2312"/>
          <w:sz w:val="32"/>
          <w:szCs w:val="32"/>
          <w:highlight w:val="none"/>
          <w:lang w:val="en-US" w:eastAsia="zh-CN"/>
        </w:rPr>
      </w:pPr>
    </w:p>
    <w:p w14:paraId="1B7E0756">
      <w:pPr>
        <w:rPr>
          <w:rFonts w:hint="eastAsia" w:ascii="仿宋_GB2312" w:hAnsi="仿宋_GB2312" w:eastAsia="仿宋_GB2312" w:cs="仿宋_GB2312"/>
          <w:sz w:val="32"/>
          <w:szCs w:val="32"/>
          <w:highlight w:val="none"/>
          <w:lang w:val="en-US" w:eastAsia="zh-CN"/>
        </w:rPr>
      </w:pPr>
    </w:p>
    <w:p w14:paraId="6D46B1D3">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14:paraId="468E4495">
      <w:pPr>
        <w:pStyle w:val="7"/>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25B90F0A">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53EB4144">
      <w:pPr>
        <w:widowControl w:val="0"/>
        <w:wordWrap/>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31450CBA">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777B9544">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328E6159">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 xml:space="preserve">本项目采用综合评分法。总分为 </w:t>
      </w:r>
      <w:r>
        <w:rPr>
          <w:rFonts w:hint="eastAsia" w:ascii="Times New Roman" w:hAnsi="Times New Roman" w:eastAsia="仿宋_GB2312" w:cs="Times New Roman"/>
          <w:sz w:val="32"/>
          <w:szCs w:val="32"/>
          <w:lang w:val="zh-CN" w:eastAsia="zh-CN"/>
        </w:rPr>
        <w:t xml:space="preserve">100 </w:t>
      </w:r>
      <w:r>
        <w:rPr>
          <w:rFonts w:hint="eastAsia" w:ascii="仿宋_GB2312" w:hAnsi="仿宋_GB2312" w:eastAsia="仿宋_GB2312" w:cs="仿宋_GB2312"/>
          <w:b/>
          <w:bCs/>
          <w:sz w:val="32"/>
          <w:szCs w:val="32"/>
          <w:lang w:val="zh-CN" w:eastAsia="zh-CN"/>
        </w:rPr>
        <w:t>分。</w:t>
      </w:r>
    </w:p>
    <w:p w14:paraId="704F8CCC">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355F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36951870">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77E7E7B2">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444B31FE">
            <w:pPr>
              <w:widowControl/>
              <w:adjustRightInd w:val="0"/>
              <w:snapToGrid w:val="0"/>
              <w:spacing w:line="276" w:lineRule="auto"/>
              <w:jc w:val="left"/>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0 </w:t>
            </w:r>
            <w:r>
              <w:rPr>
                <w:rFonts w:hint="eastAsia" w:ascii="Times New Roman" w:hAnsi="Times New Roman" w:eastAsia="仿宋_GB2312" w:cs="Times New Roman"/>
                <w:sz w:val="32"/>
                <w:szCs w:val="32"/>
                <w:lang w:val="zh-CN" w:eastAsia="zh-CN"/>
              </w:rPr>
              <w:t>分</w:t>
            </w:r>
          </w:p>
          <w:p w14:paraId="0FB0D273">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企业资质</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zh-CN" w:eastAsia="zh-CN"/>
              </w:rPr>
              <w:t>分</w:t>
            </w:r>
          </w:p>
          <w:p w14:paraId="267EA868">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企业业绩：</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15 </w:t>
            </w:r>
            <w:r>
              <w:rPr>
                <w:rFonts w:hint="eastAsia" w:ascii="仿宋_GB2312" w:hAnsi="仿宋_GB2312" w:eastAsia="仿宋_GB2312" w:cs="仿宋_GB2312"/>
                <w:sz w:val="32"/>
                <w:szCs w:val="32"/>
                <w:lang w:val="en-US" w:eastAsia="zh-CN"/>
              </w:rPr>
              <w:t>分</w:t>
            </w:r>
          </w:p>
          <w:p w14:paraId="3C6CC223">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Times New Roman" w:hAnsi="Times New Roman" w:eastAsia="仿宋_GB2312" w:cs="Times New Roman"/>
                <w:sz w:val="32"/>
                <w:szCs w:val="32"/>
                <w:lang w:val="en-US" w:eastAsia="zh-CN"/>
              </w:rPr>
              <w:t xml:space="preserve"> 3</w:t>
            </w:r>
            <w:r>
              <w:rPr>
                <w:rFonts w:hint="eastAsia" w:eastAsia="仿宋_GB2312" w:cs="Times New Roman"/>
                <w:sz w:val="32"/>
                <w:szCs w:val="32"/>
                <w:lang w:val="en-US" w:eastAsia="zh-CN"/>
              </w:rPr>
              <w:t>5</w:t>
            </w:r>
            <w:r>
              <w:rPr>
                <w:rFonts w:hint="eastAsia" w:ascii="仿宋_GB2312" w:hAnsi="仿宋_GB2312" w:eastAsia="仿宋_GB2312" w:cs="仿宋_GB2312"/>
                <w:sz w:val="32"/>
                <w:szCs w:val="32"/>
                <w:lang w:val="zh-CN" w:eastAsia="zh-CN"/>
              </w:rPr>
              <w:t xml:space="preserve"> 分</w:t>
            </w:r>
          </w:p>
        </w:tc>
      </w:tr>
      <w:tr w14:paraId="6C5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3845504D">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3B4B3193">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1D35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7DD364C4">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4CE5FAD7">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2B5097FB">
            <w:pPr>
              <w:widowControl/>
              <w:adjustRightInd w:val="0"/>
              <w:snapToGrid w:val="0"/>
              <w:spacing w:line="276"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1、服务费超过控制价为无效报价；</w:t>
            </w:r>
          </w:p>
          <w:p w14:paraId="54A886D2">
            <w:pPr>
              <w:widowControl/>
              <w:adjustRightInd w:val="0"/>
              <w:snapToGrid w:val="0"/>
              <w:spacing w:line="276"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2、所有参与的申请人最低的有效报价为基准报价；</w:t>
            </w:r>
          </w:p>
          <w:p w14:paraId="24E69FC4">
            <w:pPr>
              <w:widowControl/>
              <w:adjustRightInd w:val="0"/>
              <w:snapToGrid w:val="0"/>
              <w:spacing w:line="27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3、报价得分=（基准报价/报价）×40分。</w:t>
            </w:r>
          </w:p>
        </w:tc>
      </w:tr>
      <w:tr w14:paraId="5D6E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13" w:type="dxa"/>
            <w:shd w:val="clear" w:color="auto" w:fill="auto"/>
            <w:tcMar>
              <w:top w:w="0" w:type="dxa"/>
              <w:left w:w="0" w:type="dxa"/>
              <w:bottom w:w="0" w:type="dxa"/>
              <w:right w:w="0" w:type="dxa"/>
            </w:tcMar>
            <w:vAlign w:val="center"/>
          </w:tcPr>
          <w:p w14:paraId="68439CD5">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企业资质</w:t>
            </w:r>
          </w:p>
          <w:p w14:paraId="70174C80">
            <w:pPr>
              <w:adjustRightInd w:val="0"/>
              <w:snapToGrid w:val="0"/>
              <w:spacing w:line="276"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（10分）</w:t>
            </w:r>
          </w:p>
        </w:tc>
        <w:tc>
          <w:tcPr>
            <w:tcW w:w="6786" w:type="dxa"/>
            <w:shd w:val="clear" w:color="auto" w:fill="auto"/>
            <w:tcMar>
              <w:top w:w="0" w:type="dxa"/>
              <w:left w:w="0" w:type="dxa"/>
              <w:bottom w:w="0" w:type="dxa"/>
              <w:right w:w="0" w:type="dxa"/>
            </w:tcMar>
            <w:vAlign w:val="center"/>
          </w:tcPr>
          <w:p w14:paraId="70C3F0CC">
            <w:pPr>
              <w:widowControl/>
              <w:adjustRightInd w:val="0"/>
              <w:snapToGrid w:val="0"/>
              <w:spacing w:line="276" w:lineRule="auto"/>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项目负责人必须是水利专业工程师。工程师：10分（不含项目负责人），项目团队中2名中级工程师（水利、建筑、经济、测绘等）得基本分6分，每增加一名加2分。每增加一名助理服务工程师加1分。满分10分。团队组成人员须提供劳动合同等证明文件证书复印件。</w:t>
            </w:r>
          </w:p>
        </w:tc>
      </w:tr>
      <w:tr w14:paraId="3DF4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shd w:val="clear" w:color="auto" w:fill="auto"/>
            <w:tcMar>
              <w:top w:w="0" w:type="dxa"/>
              <w:left w:w="0" w:type="dxa"/>
              <w:bottom w:w="0" w:type="dxa"/>
              <w:right w:w="0" w:type="dxa"/>
            </w:tcMar>
            <w:vAlign w:val="center"/>
          </w:tcPr>
          <w:p w14:paraId="742B6123">
            <w:pPr>
              <w:widowControl/>
              <w:numPr>
                <w:ilvl w:val="0"/>
                <w:numId w:val="0"/>
              </w:numPr>
              <w:wordWrap/>
              <w:adjustRightInd w:val="0"/>
              <w:snapToGrid w:val="0"/>
              <w:spacing w:line="540" w:lineRule="exact"/>
              <w:ind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18C40BC7">
            <w:pPr>
              <w:widowControl/>
              <w:numPr>
                <w:ilvl w:val="0"/>
                <w:numId w:val="0"/>
              </w:numPr>
              <w:wordWrap/>
              <w:adjustRightInd w:val="0"/>
              <w:snapToGrid w:val="0"/>
              <w:spacing w:line="540" w:lineRule="exact"/>
              <w:ind w:right="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分）</w:t>
            </w:r>
          </w:p>
        </w:tc>
        <w:tc>
          <w:tcPr>
            <w:tcW w:w="6786" w:type="dxa"/>
            <w:shd w:val="clear" w:color="auto" w:fill="auto"/>
            <w:tcMar>
              <w:top w:w="0" w:type="dxa"/>
              <w:left w:w="0" w:type="dxa"/>
              <w:bottom w:w="0" w:type="dxa"/>
              <w:right w:w="0" w:type="dxa"/>
            </w:tcMar>
            <w:vAlign w:val="center"/>
          </w:tcPr>
          <w:p w14:paraId="1E3D486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自2022年1月以来近三年服务项目类似业绩(以合同或中标通知书为准）三项及以上者得15分，缺一项扣5分,没有不得分。</w:t>
            </w:r>
          </w:p>
        </w:tc>
      </w:tr>
      <w:tr w14:paraId="2F4E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380CC560">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4C75CFF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（35分）</w:t>
            </w:r>
          </w:p>
        </w:tc>
        <w:tc>
          <w:tcPr>
            <w:tcW w:w="6786" w:type="dxa"/>
            <w:tcMar>
              <w:top w:w="0" w:type="dxa"/>
              <w:left w:w="0" w:type="dxa"/>
              <w:bottom w:w="0" w:type="dxa"/>
              <w:right w:w="0" w:type="dxa"/>
            </w:tcMar>
            <w:vAlign w:val="center"/>
          </w:tcPr>
          <w:p w14:paraId="54EB758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1、服务方案：针对具体项目类型特点，制定详细全面的服务方案，明确服务原则、重点难点服务内容、具体服务措施等。（满分10分）</w:t>
            </w:r>
          </w:p>
          <w:p w14:paraId="23A51C1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（1）服务方案详细全面、有针对性，服务措施合理科学的得8-10分；</w:t>
            </w:r>
          </w:p>
          <w:p w14:paraId="7598D521">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（2）服务方案比较可行、有针对性，服务措施比较合理科学的得5-7分；</w:t>
            </w:r>
          </w:p>
          <w:p w14:paraId="38BEC48A">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（3）服务方案可行性、针对性一般，服务措施基本合理科学的得2-4分。</w:t>
            </w:r>
          </w:p>
          <w:p w14:paraId="28380F2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2、服务质量保证措施：针对本项目质量要求，制定出实现质量目标的具体保证措施，进行分析并制定出相应的处理方法。（满分10分）</w:t>
            </w:r>
          </w:p>
          <w:p w14:paraId="35E1571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（1）保证体系健全、完整、合理、思路清晰并具有一定的严谨性的得8-10分；</w:t>
            </w:r>
          </w:p>
          <w:p w14:paraId="51856AE6">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（2）保证体系基本健全、完整的得5-7分；</w:t>
            </w:r>
          </w:p>
          <w:p w14:paraId="0E27157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（3）保证体系一般的得2-4分。</w:t>
            </w:r>
          </w:p>
          <w:p w14:paraId="5D7EAA7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3、项目进度安排：（满分5分）</w:t>
            </w:r>
          </w:p>
          <w:p w14:paraId="29E2CE8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（1）工作进度安排具体、合理、可行，完全满足招标要求得5分；</w:t>
            </w:r>
          </w:p>
          <w:p w14:paraId="1F7398A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（2）工作进度安排基本合理，基本满足招标要求得3-4 分。</w:t>
            </w:r>
          </w:p>
          <w:p w14:paraId="4796803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（3）工作进度安排一般的得0-2分</w:t>
            </w:r>
          </w:p>
          <w:p w14:paraId="235F3B1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4、保密措施及档案管理制度。（满分5分）</w:t>
            </w:r>
          </w:p>
          <w:p w14:paraId="1080EA7F">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（1）有完善保密方案、档案的收集、整理、保管、利用得5分</w:t>
            </w:r>
          </w:p>
          <w:p w14:paraId="2EEB814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（2）切实可行且合理的得3-4分</w:t>
            </w:r>
          </w:p>
          <w:p w14:paraId="7E811FF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（3）基本切实可行的得0-2分</w:t>
            </w:r>
          </w:p>
          <w:p w14:paraId="5B8A668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5、服务承诺。（满分5分）在服务期限内按照采购人要求的时限和质量完成项目任务，并做出承诺：响应及时（2小时内）、拟派人员固定、廉洁自律、成果文件完整、符合国家标准。每承诺一项得1分，满分5分。</w:t>
            </w:r>
          </w:p>
        </w:tc>
      </w:tr>
    </w:tbl>
    <w:p w14:paraId="74FB2D2B">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734A55A5">
      <w:pPr>
        <w:widowControl w:val="0"/>
        <w:wordWrap/>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51B4941C">
      <w:pPr>
        <w:pStyle w:val="12"/>
        <w:rPr>
          <w:rFonts w:hint="eastAsia" w:ascii="仿宋" w:hAnsi="仿宋" w:eastAsia="仿宋" w:cs="仿宋"/>
          <w:sz w:val="32"/>
          <w:szCs w:val="32"/>
          <w:highlight w:val="none"/>
          <w:lang w:val="en-US" w:eastAsia="zh-CN"/>
        </w:rPr>
      </w:pPr>
    </w:p>
    <w:p w14:paraId="128AA5A6">
      <w:pPr>
        <w:pStyle w:val="13"/>
        <w:ind w:left="0" w:leftChars="0" w:firstLine="0" w:firstLineChars="0"/>
        <w:rPr>
          <w:rFonts w:hint="eastAsia" w:ascii="仿宋" w:hAnsi="仿宋" w:eastAsia="仿宋" w:cs="仿宋"/>
          <w:sz w:val="32"/>
          <w:szCs w:val="32"/>
          <w:highlight w:val="none"/>
          <w:lang w:val="en-US" w:eastAsia="zh-CN"/>
        </w:rPr>
      </w:pPr>
    </w:p>
    <w:p w14:paraId="6B44408F">
      <w:pPr>
        <w:rPr>
          <w:rFonts w:hint="eastAsia" w:ascii="仿宋" w:hAnsi="仿宋" w:eastAsia="仿宋" w:cs="仿宋"/>
          <w:sz w:val="32"/>
          <w:szCs w:val="32"/>
          <w:highlight w:val="none"/>
          <w:lang w:val="en-US" w:eastAsia="zh-CN"/>
        </w:rPr>
      </w:pPr>
    </w:p>
    <w:p w14:paraId="6698C8C4">
      <w:pPr>
        <w:rPr>
          <w:rFonts w:hint="eastAsia" w:ascii="仿宋" w:hAnsi="仿宋" w:eastAsia="仿宋" w:cs="仿宋"/>
          <w:sz w:val="32"/>
          <w:szCs w:val="32"/>
          <w:highlight w:val="none"/>
          <w:lang w:val="en-US" w:eastAsia="zh-CN"/>
        </w:rPr>
      </w:pPr>
    </w:p>
    <w:p w14:paraId="36FA7D10">
      <w:pPr>
        <w:rPr>
          <w:rFonts w:hint="eastAsia" w:ascii="仿宋" w:hAnsi="仿宋" w:eastAsia="仿宋" w:cs="仿宋"/>
          <w:sz w:val="32"/>
          <w:szCs w:val="32"/>
          <w:highlight w:val="none"/>
          <w:lang w:val="en-US" w:eastAsia="zh-CN"/>
        </w:rPr>
      </w:pPr>
    </w:p>
    <w:p w14:paraId="6F7EB74E">
      <w:pPr>
        <w:rPr>
          <w:rFonts w:hint="eastAsia" w:ascii="仿宋" w:hAnsi="仿宋" w:eastAsia="仿宋" w:cs="仿宋"/>
          <w:sz w:val="32"/>
          <w:szCs w:val="32"/>
          <w:highlight w:val="none"/>
          <w:lang w:val="en-US" w:eastAsia="zh-CN"/>
        </w:rPr>
      </w:pPr>
    </w:p>
    <w:p w14:paraId="76293FFC">
      <w:pPr>
        <w:rPr>
          <w:rFonts w:hint="eastAsia" w:ascii="仿宋" w:hAnsi="仿宋" w:eastAsia="仿宋" w:cs="仿宋"/>
          <w:sz w:val="32"/>
          <w:szCs w:val="32"/>
          <w:highlight w:val="none"/>
          <w:lang w:val="en-US" w:eastAsia="zh-CN"/>
        </w:rPr>
      </w:pPr>
    </w:p>
    <w:p w14:paraId="0A1DFAF8">
      <w:pPr>
        <w:rPr>
          <w:rFonts w:hint="eastAsia" w:ascii="仿宋" w:hAnsi="仿宋" w:eastAsia="仿宋" w:cs="仿宋"/>
          <w:sz w:val="32"/>
          <w:szCs w:val="32"/>
          <w:highlight w:val="none"/>
          <w:lang w:val="en-US" w:eastAsia="zh-CN"/>
        </w:rPr>
      </w:pPr>
    </w:p>
    <w:p w14:paraId="25F7DFCA">
      <w:pPr>
        <w:rPr>
          <w:rFonts w:hint="eastAsia" w:ascii="仿宋" w:hAnsi="仿宋" w:eastAsia="仿宋" w:cs="仿宋"/>
          <w:sz w:val="32"/>
          <w:szCs w:val="32"/>
          <w:highlight w:val="none"/>
          <w:lang w:val="en-US" w:eastAsia="zh-CN"/>
        </w:rPr>
      </w:pPr>
    </w:p>
    <w:p w14:paraId="408CE43A">
      <w:pPr>
        <w:rPr>
          <w:rFonts w:hint="eastAsia" w:ascii="仿宋" w:hAnsi="仿宋" w:eastAsia="仿宋" w:cs="仿宋"/>
          <w:sz w:val="32"/>
          <w:szCs w:val="32"/>
          <w:highlight w:val="none"/>
          <w:lang w:val="en-US" w:eastAsia="zh-CN"/>
        </w:rPr>
      </w:pPr>
    </w:p>
    <w:p w14:paraId="5FC82E4C">
      <w:pPr>
        <w:rPr>
          <w:rFonts w:hint="eastAsia" w:ascii="仿宋" w:hAnsi="仿宋" w:eastAsia="仿宋" w:cs="仿宋"/>
          <w:sz w:val="32"/>
          <w:szCs w:val="32"/>
          <w:highlight w:val="none"/>
          <w:lang w:val="en-US" w:eastAsia="zh-CN"/>
        </w:rPr>
      </w:pPr>
    </w:p>
    <w:p w14:paraId="72319D16">
      <w:pPr>
        <w:rPr>
          <w:rFonts w:hint="eastAsia" w:ascii="仿宋" w:hAnsi="仿宋" w:eastAsia="仿宋" w:cs="仿宋"/>
          <w:sz w:val="32"/>
          <w:szCs w:val="32"/>
          <w:highlight w:val="none"/>
          <w:lang w:val="en-US" w:eastAsia="zh-CN"/>
        </w:rPr>
      </w:pPr>
    </w:p>
    <w:p w14:paraId="33C9ED7F">
      <w:pPr>
        <w:rPr>
          <w:rFonts w:hint="eastAsia" w:ascii="仿宋" w:hAnsi="仿宋" w:eastAsia="仿宋" w:cs="仿宋"/>
          <w:sz w:val="32"/>
          <w:szCs w:val="32"/>
          <w:highlight w:val="none"/>
          <w:lang w:val="en-US" w:eastAsia="zh-CN"/>
        </w:rPr>
      </w:pPr>
    </w:p>
    <w:p w14:paraId="4D01B9D1">
      <w:pPr>
        <w:rPr>
          <w:rFonts w:hint="eastAsia" w:ascii="仿宋" w:hAnsi="仿宋" w:eastAsia="仿宋" w:cs="仿宋"/>
          <w:sz w:val="32"/>
          <w:szCs w:val="32"/>
          <w:highlight w:val="none"/>
          <w:lang w:val="en-US" w:eastAsia="zh-CN"/>
        </w:rPr>
      </w:pPr>
    </w:p>
    <w:p w14:paraId="1A2E6CB2">
      <w:pPr>
        <w:pStyle w:val="13"/>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w:t>
      </w:r>
    </w:p>
    <w:p w14:paraId="1BC5F4A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37AA0CD0">
      <w:pPr>
        <w:wordWrap/>
        <w:spacing w:line="560" w:lineRule="exact"/>
        <w:rPr>
          <w:rFonts w:hint="eastAsia" w:ascii="仿宋_GB2312" w:hAnsi="仿宋_GB2312" w:eastAsia="仿宋_GB2312" w:cs="仿宋_GB2312"/>
          <w:color w:val="auto"/>
          <w:sz w:val="32"/>
          <w:szCs w:val="32"/>
        </w:rPr>
      </w:pPr>
    </w:p>
    <w:p w14:paraId="2FA6AF80">
      <w:pPr>
        <w:wordWrap/>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2A475C53">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1761C252">
      <w:pPr>
        <w:pStyle w:val="19"/>
        <w:widowControl/>
        <w:numPr>
          <w:ilvl w:val="0"/>
          <w:numId w:val="0"/>
        </w:numPr>
        <w:wordWrap/>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50B7E008">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3023CFE4">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538F6197">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3C87137E">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4E71FCC8">
      <w:pPr>
        <w:ind w:firstLine="6400" w:firstLineChars="2000"/>
        <w:rPr>
          <w:rFonts w:hint="eastAsia" w:ascii="仿宋_GB2312" w:hAnsi="仿宋_GB2312" w:eastAsia="仿宋_GB2312" w:cs="仿宋_GB2312"/>
          <w:sz w:val="32"/>
          <w:szCs w:val="32"/>
        </w:rPr>
      </w:pPr>
    </w:p>
    <w:p w14:paraId="4B5E9497">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7DD8E05F">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34E2256D">
      <w:pPr>
        <w:widowControl w:val="0"/>
        <w:wordWrap/>
        <w:adjustRightInd/>
        <w:snapToGrid/>
        <w:spacing w:line="580" w:lineRule="exact"/>
        <w:textAlignment w:val="auto"/>
        <w:rPr>
          <w:rFonts w:hint="default" w:ascii="仿宋_GB2312" w:hAnsi="仿宋_GB2312" w:eastAsia="仿宋_GB2312" w:cs="仿宋_GB2312"/>
          <w:sz w:val="32"/>
          <w:szCs w:val="32"/>
          <w:highlight w:val="yellow"/>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1FD">
    <w:pPr>
      <w:pStyle w:val="8"/>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2"/>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ZGI5NzQwYWYyZTI1Nzk4NTU4YmYxNzcwZWJlZTkifQ=="/>
    <w:docVar w:name="KSO_WPS_MARK_KEY" w:val="e10be619-05dc-41cf-93cb-fd70e9d7f3f3"/>
  </w:docVars>
  <w:rsids>
    <w:rsidRoot w:val="00172A27"/>
    <w:rsid w:val="02471314"/>
    <w:rsid w:val="033A76CC"/>
    <w:rsid w:val="03435D32"/>
    <w:rsid w:val="04760788"/>
    <w:rsid w:val="0477594A"/>
    <w:rsid w:val="04A6281D"/>
    <w:rsid w:val="04AC5B58"/>
    <w:rsid w:val="04F57BCC"/>
    <w:rsid w:val="059A64CC"/>
    <w:rsid w:val="065A0AB0"/>
    <w:rsid w:val="07400AFC"/>
    <w:rsid w:val="07FF36BC"/>
    <w:rsid w:val="0A2C0437"/>
    <w:rsid w:val="0B554C24"/>
    <w:rsid w:val="0BFD4952"/>
    <w:rsid w:val="0DCD1AE2"/>
    <w:rsid w:val="0F1958F7"/>
    <w:rsid w:val="100B7DD6"/>
    <w:rsid w:val="116E74E3"/>
    <w:rsid w:val="117E16C8"/>
    <w:rsid w:val="11AC53EA"/>
    <w:rsid w:val="12277102"/>
    <w:rsid w:val="12D9134B"/>
    <w:rsid w:val="12FD3C21"/>
    <w:rsid w:val="13926BAE"/>
    <w:rsid w:val="139C6AE3"/>
    <w:rsid w:val="15B96C5E"/>
    <w:rsid w:val="16262886"/>
    <w:rsid w:val="17155F13"/>
    <w:rsid w:val="17A51BCE"/>
    <w:rsid w:val="17C20C6F"/>
    <w:rsid w:val="1B507B0C"/>
    <w:rsid w:val="1C835196"/>
    <w:rsid w:val="1CEB654E"/>
    <w:rsid w:val="1DC22489"/>
    <w:rsid w:val="1E6710C6"/>
    <w:rsid w:val="1E890667"/>
    <w:rsid w:val="1F1664EC"/>
    <w:rsid w:val="1F861D31"/>
    <w:rsid w:val="20BA4033"/>
    <w:rsid w:val="21B04977"/>
    <w:rsid w:val="22286977"/>
    <w:rsid w:val="22900BB2"/>
    <w:rsid w:val="234B5C3C"/>
    <w:rsid w:val="250B339C"/>
    <w:rsid w:val="25B415F5"/>
    <w:rsid w:val="27B5129D"/>
    <w:rsid w:val="27BF38CF"/>
    <w:rsid w:val="283F1AED"/>
    <w:rsid w:val="28B62672"/>
    <w:rsid w:val="29B575A9"/>
    <w:rsid w:val="29E1276B"/>
    <w:rsid w:val="2AED38D4"/>
    <w:rsid w:val="2B581BF2"/>
    <w:rsid w:val="2BC62952"/>
    <w:rsid w:val="2CC66F08"/>
    <w:rsid w:val="2EC3522E"/>
    <w:rsid w:val="30305D0A"/>
    <w:rsid w:val="309143F1"/>
    <w:rsid w:val="331104CE"/>
    <w:rsid w:val="33F17549"/>
    <w:rsid w:val="366D7797"/>
    <w:rsid w:val="36EC5FD8"/>
    <w:rsid w:val="38496769"/>
    <w:rsid w:val="384B1BA2"/>
    <w:rsid w:val="396F1F22"/>
    <w:rsid w:val="399765E7"/>
    <w:rsid w:val="39B06AF4"/>
    <w:rsid w:val="3ADE6BB9"/>
    <w:rsid w:val="3B930354"/>
    <w:rsid w:val="3BFE6232"/>
    <w:rsid w:val="3D1D6AF8"/>
    <w:rsid w:val="3E5548D7"/>
    <w:rsid w:val="3EE04C6E"/>
    <w:rsid w:val="3F5930F5"/>
    <w:rsid w:val="4070746C"/>
    <w:rsid w:val="4290206D"/>
    <w:rsid w:val="438D7307"/>
    <w:rsid w:val="442A5BD9"/>
    <w:rsid w:val="454A3AE3"/>
    <w:rsid w:val="45502C7D"/>
    <w:rsid w:val="461026EE"/>
    <w:rsid w:val="464042EF"/>
    <w:rsid w:val="468F1307"/>
    <w:rsid w:val="47B42BE7"/>
    <w:rsid w:val="47FB2A68"/>
    <w:rsid w:val="4A3D2009"/>
    <w:rsid w:val="4B2116C3"/>
    <w:rsid w:val="4B6B4494"/>
    <w:rsid w:val="4BAF6E8A"/>
    <w:rsid w:val="4E814092"/>
    <w:rsid w:val="4F71212E"/>
    <w:rsid w:val="4FDC1809"/>
    <w:rsid w:val="4FF27880"/>
    <w:rsid w:val="504C2670"/>
    <w:rsid w:val="531862B9"/>
    <w:rsid w:val="53833B16"/>
    <w:rsid w:val="53E21C7B"/>
    <w:rsid w:val="5549003E"/>
    <w:rsid w:val="58517D83"/>
    <w:rsid w:val="58535244"/>
    <w:rsid w:val="589C7FC2"/>
    <w:rsid w:val="58A9515A"/>
    <w:rsid w:val="596040BD"/>
    <w:rsid w:val="5A0803C7"/>
    <w:rsid w:val="5BFB48DE"/>
    <w:rsid w:val="5CF873CF"/>
    <w:rsid w:val="5DA12EF6"/>
    <w:rsid w:val="61215F42"/>
    <w:rsid w:val="62641F69"/>
    <w:rsid w:val="629E645C"/>
    <w:rsid w:val="62A20064"/>
    <w:rsid w:val="62F72DBF"/>
    <w:rsid w:val="635A1B7D"/>
    <w:rsid w:val="63A01D36"/>
    <w:rsid w:val="63B41DA5"/>
    <w:rsid w:val="64555C7B"/>
    <w:rsid w:val="655F1E1A"/>
    <w:rsid w:val="658E425E"/>
    <w:rsid w:val="66304155"/>
    <w:rsid w:val="67934844"/>
    <w:rsid w:val="68F608D3"/>
    <w:rsid w:val="6AD87C8C"/>
    <w:rsid w:val="6B6E6EE6"/>
    <w:rsid w:val="6BA97B57"/>
    <w:rsid w:val="6CAC04F4"/>
    <w:rsid w:val="6D6535F8"/>
    <w:rsid w:val="70722F5B"/>
    <w:rsid w:val="70D44079"/>
    <w:rsid w:val="70F82CCD"/>
    <w:rsid w:val="71A2163F"/>
    <w:rsid w:val="71AB32FD"/>
    <w:rsid w:val="74F51705"/>
    <w:rsid w:val="7507768A"/>
    <w:rsid w:val="768D3F82"/>
    <w:rsid w:val="768F7791"/>
    <w:rsid w:val="775B1880"/>
    <w:rsid w:val="77E57406"/>
    <w:rsid w:val="79DA0070"/>
    <w:rsid w:val="79E97840"/>
    <w:rsid w:val="7BD60CC6"/>
    <w:rsid w:val="7BE03191"/>
    <w:rsid w:val="7C222C76"/>
    <w:rsid w:val="7E947360"/>
    <w:rsid w:val="7F2845D0"/>
    <w:rsid w:val="7F692510"/>
    <w:rsid w:val="7FB0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3">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Times New Roman" w:hAnsi="Times New Roman" w:eastAsia="黑体" w:cs="Times New Roman"/>
      <w:sz w:val="36"/>
      <w:szCs w:val="20"/>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7">
    <w:name w:val="Plain Text"/>
    <w:basedOn w:val="1"/>
    <w:qFormat/>
    <w:uiPriority w:val="0"/>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line="480" w:lineRule="auto"/>
    </w:pPr>
    <w:rPr>
      <w:rFonts w:ascii="Times New Roman" w:hAnsi="Times New Roman" w:eastAsia="宋体" w:cs="Times New Roman"/>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2">
    <w:name w:val="Body Text First Indent"/>
    <w:basedOn w:val="4"/>
    <w:next w:val="13"/>
    <w:qFormat/>
    <w:uiPriority w:val="0"/>
    <w:pPr>
      <w:ind w:firstLine="420" w:firstLineChars="100"/>
    </w:pPr>
    <w:rPr>
      <w:rFonts w:ascii="宋体" w:hAnsi="Times New Roman" w:eastAsia="宋体" w:cs="Times New Roman"/>
      <w:kern w:val="0"/>
      <w:sz w:val="34"/>
      <w:szCs w:val="20"/>
    </w:rPr>
  </w:style>
  <w:style w:type="paragraph" w:styleId="13">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List Paragraph1"/>
    <w:basedOn w:val="1"/>
    <w:next w:val="1"/>
    <w:qFormat/>
    <w:uiPriority w:val="0"/>
    <w:pPr>
      <w:widowControl w:val="0"/>
      <w:spacing w:before="0" w:beforeLines="0" w:after="0" w:afterLines="0" w:line="240" w:lineRule="auto"/>
      <w:ind w:left="420" w:firstLine="3748"/>
      <w:jc w:val="both"/>
    </w:pPr>
  </w:style>
  <w:style w:type="paragraph" w:customStyle="1" w:styleId="19">
    <w:name w:val="Body Text First Indent"/>
    <w:basedOn w:val="4"/>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1388</Words>
  <Characters>1436</Characters>
  <Lines>0</Lines>
  <Paragraphs>0</Paragraphs>
  <TotalTime>1</TotalTime>
  <ScaleCrop>false</ScaleCrop>
  <LinksUpToDate>false</LinksUpToDate>
  <CharactersWithSpaces>1480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2025-05-26T01:23:00Z</cp:lastPrinted>
  <dcterms:modified xsi:type="dcterms:W3CDTF">2025-09-24T09:16:32Z</dcterms:modified>
  <dc:title>关于许禹供热长输管线项目勘察设计招标代理机构询比采购的邀请函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D9D852601C144AFE90D409AE70094F72_13</vt:lpwstr>
  </property>
  <property fmtid="{D5CDD505-2E9C-101B-9397-08002B2CF9AE}" pid="4" name="commondata">
    <vt:lpwstr>eyJoZGlkIjoiN2I0NDMxMDhhNzIxZjIxM2FiMjFkZWExNzY4MTY3OTUifQ==</vt:lpwstr>
  </property>
  <property fmtid="{D5CDD505-2E9C-101B-9397-08002B2CF9AE}" pid="5" name="KSOTemplateDocerSaveRecord">
    <vt:lpwstr>eyJoZGlkIjoiYzgzZTc0ZGM5ODYzYTA0Zjk2MDQ0M2JlNWFiODg0NDciLCJ1c2VySWQiOiI4NDIwNTI3OTIifQ==</vt:lpwstr>
  </property>
</Properties>
</file>