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rPr>
          <w:trHeight w:val="1996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ECAC8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许昌市胖东来天使城生活服务圈公共停车及配套设施提升工程—许昌市潩河北路贯通</w:t>
            </w:r>
            <w:r>
              <w:rPr>
                <w:rFonts w:hint="default" w:ascii="仿宋_GB2312" w:hAnsi="宋体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项目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第三方质量检测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cs="仿宋_GB2312" w:eastAsiaTheme="minorEastAsia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Noto Sans SC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t>申请人</w:t>
            </w:r>
            <w:r>
              <w:rPr>
                <w:rFonts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须对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t>质量检测清单中</w:t>
            </w:r>
            <w:r>
              <w:rPr>
                <w:rFonts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所有检测项目单独报价并列出总价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eastAsia="zh-CN"/>
              </w:rPr>
              <w:t>（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t>含税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eastAsia="zh-CN"/>
              </w:rPr>
              <w:t>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3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088D43B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6272D29">
      <w:pPr>
        <w:spacing w:before="480" w:after="480" w:line="288" w:lineRule="auto"/>
        <w:jc w:val="center"/>
        <w:rPr>
          <w:rFonts w:ascii="Times New Roman" w:hAnsi="Times New Roman" w:eastAsia="宋体" w:cs="Times New Roman"/>
          <w:kern w:val="0"/>
          <w:szCs w:val="22"/>
        </w:rPr>
      </w:pPr>
      <w:r>
        <w:rPr>
          <w:rFonts w:hint="eastAsia" w:ascii="Times New Roman" w:hAnsi="Times New Roman" w:eastAsia="宋体" w:cs="Times New Roman"/>
          <w:b/>
          <w:kern w:val="0"/>
          <w:sz w:val="52"/>
          <w:szCs w:val="22"/>
          <w:lang w:val="en-US" w:eastAsia="zh-CN"/>
        </w:rPr>
        <w:t>质量检测</w:t>
      </w:r>
      <w:r>
        <w:rPr>
          <w:rFonts w:ascii="Times New Roman" w:hAnsi="Times New Roman" w:eastAsia="宋体" w:cs="Times New Roman"/>
          <w:b/>
          <w:kern w:val="0"/>
          <w:sz w:val="52"/>
          <w:szCs w:val="22"/>
        </w:rPr>
        <w:t>清单</w:t>
      </w:r>
    </w:p>
    <w:p w14:paraId="2D83C7DF">
      <w:pPr>
        <w:spacing w:before="320" w:after="120" w:line="288" w:lineRule="auto"/>
        <w:jc w:val="left"/>
        <w:outlineLvl w:val="1"/>
        <w:rPr>
          <w:rFonts w:ascii="Times New Roman" w:hAnsi="Times New Roman" w:eastAsia="宋体" w:cs="Times New Roman"/>
          <w:b/>
          <w:kern w:val="0"/>
          <w:sz w:val="32"/>
          <w:szCs w:val="22"/>
        </w:rPr>
      </w:pPr>
      <w:bookmarkStart w:id="0" w:name="heading_1"/>
      <w:r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  <w:t>一</w:t>
      </w:r>
      <w:r>
        <w:rPr>
          <w:rFonts w:ascii="Times New Roman" w:hAnsi="Times New Roman" w:eastAsia="宋体" w:cs="Times New Roman"/>
          <w:b/>
          <w:kern w:val="0"/>
          <w:sz w:val="32"/>
          <w:szCs w:val="22"/>
        </w:rPr>
        <w:t>、</w:t>
      </w:r>
      <w:r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  <w:t>预估质量检测项目</w:t>
      </w:r>
      <w:r>
        <w:rPr>
          <w:rFonts w:ascii="Times New Roman" w:hAnsi="Times New Roman" w:eastAsia="宋体" w:cs="Times New Roman"/>
          <w:b/>
          <w:kern w:val="0"/>
          <w:sz w:val="32"/>
          <w:szCs w:val="22"/>
        </w:rPr>
        <w:t>及</w:t>
      </w:r>
      <w:r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  <w:t>频次清单</w:t>
      </w:r>
      <w:r>
        <w:rPr>
          <w:rFonts w:ascii="Times New Roman" w:hAnsi="Times New Roman" w:eastAsia="宋体" w:cs="Times New Roman"/>
          <w:b/>
          <w:kern w:val="0"/>
          <w:sz w:val="32"/>
          <w:szCs w:val="22"/>
        </w:rPr>
        <w:t>汇总</w:t>
      </w:r>
      <w:bookmarkEnd w:id="0"/>
      <w:bookmarkStart w:id="1" w:name="heading_2"/>
    </w:p>
    <w:tbl>
      <w:tblPr>
        <w:tblStyle w:val="13"/>
        <w:tblW w:w="6425" w:type="pct"/>
        <w:tblInd w:w="-12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2274"/>
        <w:gridCol w:w="2679"/>
        <w:gridCol w:w="1543"/>
        <w:gridCol w:w="874"/>
        <w:gridCol w:w="859"/>
        <w:gridCol w:w="2184"/>
      </w:tblGrid>
      <w:tr w14:paraId="44A80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003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</w:t>
            </w: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6D1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899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代表批量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E0E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检测频率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DE5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D6F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FCA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F026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3F7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9CCE0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6C142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F6701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3E0A5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63CD8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5400D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66CB0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5EC5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排</w:t>
            </w:r>
          </w:p>
          <w:p w14:paraId="5C6E8A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989212D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6FCD01B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D1C22D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99E9657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A8DEE3F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E2287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水</w:t>
            </w:r>
          </w:p>
          <w:p w14:paraId="635A7007"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368400"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316886"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5CA67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排</w:t>
            </w:r>
          </w:p>
          <w:p w14:paraId="65E4F8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水</w:t>
            </w:r>
          </w:p>
          <w:p w14:paraId="5020E548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D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素土土工击实（重型、轻型）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7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D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4D3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F8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F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管道、井周回填</w:t>
            </w:r>
          </w:p>
          <w:p w14:paraId="6D18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6D31F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BE3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8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界限含水率（素土）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5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5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216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33D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F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管道、井周回填</w:t>
            </w:r>
          </w:p>
          <w:p w14:paraId="48E1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5E078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70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4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（3:7）级配碎石原材料及配合比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3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同规格（石子、石屑）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6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533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BB0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12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5B514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F02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E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级配碎石土工击实（重型、轻型）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A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2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DF3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C15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D7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3F6F9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59A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D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地基承载力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A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10000m2以上工程，每100m2一点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2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72E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0A8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B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管道基础下、检查井基础下</w:t>
            </w:r>
          </w:p>
        </w:tc>
      </w:tr>
      <w:tr w14:paraId="06777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47F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4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砂子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6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中砂、粗砂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4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91C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BAA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5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管道、井周回填</w:t>
            </w:r>
          </w:p>
        </w:tc>
      </w:tr>
      <w:tr w14:paraId="67D42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B5E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4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砂子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B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中砂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D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558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1BA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A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砂石基础</w:t>
            </w:r>
          </w:p>
        </w:tc>
      </w:tr>
      <w:tr w14:paraId="24EA0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DFA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2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石子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B9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8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988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9B5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D758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7F1E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6F1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1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d800橡胶圈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500根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7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EDF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B92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E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雨水管连接</w:t>
            </w:r>
          </w:p>
        </w:tc>
      </w:tr>
      <w:tr w14:paraId="573D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60B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B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水泥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F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200t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7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C8F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3BD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8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6%水泥土配比</w:t>
            </w:r>
          </w:p>
        </w:tc>
      </w:tr>
      <w:tr w14:paraId="3B99D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B5C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A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6%水泥土击实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FC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8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D77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6B2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32B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F28B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404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E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4%、5%、6%水泥土曲线图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7E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7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AEF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447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E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曲线图、井周回填</w:t>
            </w:r>
          </w:p>
        </w:tc>
      </w:tr>
      <w:tr w14:paraId="65E17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704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B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防坠网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40B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1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720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E9A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1C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A5D7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C77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4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M10、M15水泥砂浆配合比及原材料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6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B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EC2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917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1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M10水泥砂浆配合比</w:t>
            </w:r>
          </w:p>
          <w:p w14:paraId="6948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77FDC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70E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2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C15混凝土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4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3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0D3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DFF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8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雨水检查井井底垫层</w:t>
            </w:r>
          </w:p>
        </w:tc>
      </w:tr>
      <w:tr w14:paraId="75226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972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2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E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同厂家、同牌号、同规格，不超过60t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E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A8D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5A3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C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8、10、12（雨水检查井）</w:t>
            </w:r>
          </w:p>
          <w:p w14:paraId="405E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（排水、道路通用）</w:t>
            </w:r>
          </w:p>
        </w:tc>
      </w:tr>
      <w:tr w14:paraId="5FCCD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FEC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9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C20细石混凝土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9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A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CDC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1FC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2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双箅雨水口垫层</w:t>
            </w:r>
          </w:p>
        </w:tc>
      </w:tr>
      <w:tr w14:paraId="4F1F0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8BC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A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D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D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134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2DB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B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双箅雨水口底板、井周加固混凝土垫层</w:t>
            </w:r>
          </w:p>
        </w:tc>
      </w:tr>
      <w:tr w14:paraId="41BBB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36F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E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C25细石混凝土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7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8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153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50E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21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9696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AA9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4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C25混凝土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B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2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730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E7E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D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管道满包加固</w:t>
            </w:r>
          </w:p>
        </w:tc>
      </w:tr>
      <w:tr w14:paraId="26031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35D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9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C30混凝土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9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E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ABA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586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4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井周加固</w:t>
            </w:r>
          </w:p>
        </w:tc>
      </w:tr>
      <w:tr w14:paraId="4BC6D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B52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8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M10水泥砂浆试块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E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1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DDA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511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6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灌缝、支座砂浆？</w:t>
            </w:r>
          </w:p>
        </w:tc>
      </w:tr>
      <w:tr w14:paraId="0FA6A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491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1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玻纤土工格栅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2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玻璃纤维网眼15*15mm，极限抗拉强度≥50KN/m，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断裂伸长率＜3%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B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3D5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8E5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F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井口加固</w:t>
            </w:r>
          </w:p>
        </w:tc>
      </w:tr>
      <w:tr w14:paraId="1A35D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7BB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F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1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管道两侧共每层6个点，15cm一层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7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134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714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C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井周、管沟回填</w:t>
            </w:r>
          </w:p>
          <w:p w14:paraId="65E4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（灌水、灌砂、环刀）</w:t>
            </w:r>
          </w:p>
        </w:tc>
      </w:tr>
    </w:tbl>
    <w:p w14:paraId="4B292F65">
      <w:pPr>
        <w:spacing w:before="320" w:after="120" w:line="288" w:lineRule="auto"/>
        <w:jc w:val="left"/>
        <w:outlineLvl w:val="1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16" w:type="pct"/>
        <w:tblInd w:w="-12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245"/>
        <w:gridCol w:w="2680"/>
        <w:gridCol w:w="1572"/>
        <w:gridCol w:w="860"/>
        <w:gridCol w:w="859"/>
        <w:gridCol w:w="2170"/>
      </w:tblGrid>
      <w:tr w14:paraId="241A7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D37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BF10B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F2ACD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箱</w:t>
            </w:r>
          </w:p>
          <w:p w14:paraId="3913FD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B657B1E">
            <w:pPr>
              <w:pStyle w:val="2"/>
              <w:rPr>
                <w:rFonts w:hint="eastAsia"/>
                <w:lang w:val="en-US" w:eastAsia="zh-CN"/>
              </w:rPr>
            </w:pPr>
          </w:p>
          <w:p w14:paraId="3B7C06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涵</w:t>
            </w:r>
          </w:p>
          <w:p w14:paraId="4FDB2487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DF2BFCA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998162D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9013A74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FF7CB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箱</w:t>
            </w:r>
          </w:p>
          <w:p w14:paraId="2C14E13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136FC7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495D61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涵</w:t>
            </w:r>
          </w:p>
          <w:p w14:paraId="2AA1522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8E687A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5A1ECF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0549E6D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1C50D9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箱</w:t>
            </w:r>
          </w:p>
          <w:p w14:paraId="413EDA6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F1C43D7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涵</w:t>
            </w: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4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素土土工击实（重型、轻型）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E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9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4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7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E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43534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8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0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界限含水率（素土）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2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2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0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3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A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5B8F0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E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D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原土工击实（重型、轻型）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4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9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A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B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F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74E3D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2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8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界限含水率（原土）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D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9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9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9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1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30DA0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D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5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地基承载力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6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10000m2以上工程，每100m2一点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30000m2以上工程，每300m2一点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1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2暂定（根据现场施工情况定）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4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6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5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1.箱涵基坑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2.八字口处</w:t>
            </w:r>
          </w:p>
        </w:tc>
      </w:tr>
      <w:tr w14:paraId="6AA90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C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9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（3:7）级配碎石原材料及配合比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C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同规格（石子、石屑）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2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B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B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3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软弱地基换填</w:t>
            </w:r>
          </w:p>
          <w:p w14:paraId="70DA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54C0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E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1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级配碎石土工击实（重型、轻型）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2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9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A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9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0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（排水、箱涵、道路通用）</w:t>
            </w:r>
          </w:p>
        </w:tc>
      </w:tr>
      <w:tr w14:paraId="740F8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D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E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砂子（中砂、粗砂）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33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200t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2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5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B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8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管槽回填</w:t>
            </w:r>
          </w:p>
        </w:tc>
      </w:tr>
      <w:tr w14:paraId="0AF98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F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E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土工布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6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50卷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E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3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D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1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6A22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1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E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密封膏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B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C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B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3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1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5CC1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0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6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闭孔型聚乙烯泡沫塑料板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E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5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7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7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C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79D4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D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6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CB型氯丁橡胶止水带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8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E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D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4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E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BDA5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6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3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C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同厂家、同牌号、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同规格，不超过60t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0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暂定6组（根据现场施工情况定）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7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1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4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10、12、16、18、20、22</w:t>
            </w:r>
          </w:p>
        </w:tc>
      </w:tr>
      <w:tr w14:paraId="4424F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B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4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钢筋直螺纹连接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2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500个头/1组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4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暂定8组（根据现场施工情况定）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9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F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F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22是2组、20是2组、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18是1组、16是3组</w:t>
            </w:r>
          </w:p>
        </w:tc>
      </w:tr>
      <w:tr w14:paraId="0A995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7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9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4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100m3一组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E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暂定6组（根据现场施工情况定）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8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3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垫层、护坡喷砼面层</w:t>
            </w:r>
          </w:p>
        </w:tc>
      </w:tr>
      <w:tr w14:paraId="0F2EF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2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F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C30砼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4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100m3一组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9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暂定4组（根据现场施工情况定）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D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3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B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出水口底板、侧墙</w:t>
            </w:r>
          </w:p>
        </w:tc>
      </w:tr>
      <w:tr w14:paraId="68863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8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9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C40砼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B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100m3一组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B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暂定4组（根据现场施工情况定）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8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B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D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顶板、腹板、底板、帽石</w:t>
            </w:r>
          </w:p>
          <w:p w14:paraId="09CF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（送拆模强度，达到设计强度的75%以上后方可进行回填）</w:t>
            </w:r>
          </w:p>
        </w:tc>
      </w:tr>
      <w:tr w14:paraId="5CC5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6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5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C30P6砼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3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100m3一组/抗渗500m3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D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暂定1组（根据现场施工情况定）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6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2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A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底板、侧墙</w:t>
            </w:r>
          </w:p>
          <w:p w14:paraId="4BC4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（送拆模强度，达到设计强度的75%以上后方可进行回填）</w:t>
            </w:r>
          </w:p>
        </w:tc>
      </w:tr>
      <w:tr w14:paraId="6C5FD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C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3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C40P6砼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C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100m3一组/抗渗500m3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F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暂定2组（根据现场施工情况定）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F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2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B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出水口底板、侧墙</w:t>
            </w:r>
          </w:p>
        </w:tc>
      </w:tr>
      <w:tr w14:paraId="2A2A5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3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9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8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管道两侧共每层6个点，15cm一层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0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7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7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2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环刀</w:t>
            </w:r>
          </w:p>
        </w:tc>
      </w:tr>
    </w:tbl>
    <w:p w14:paraId="09C474B7">
      <w:pPr>
        <w:spacing w:before="320" w:after="120" w:line="288" w:lineRule="auto"/>
        <w:jc w:val="left"/>
        <w:outlineLvl w:val="1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25" w:type="pct"/>
        <w:tblInd w:w="-12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2244"/>
        <w:gridCol w:w="2665"/>
        <w:gridCol w:w="1560"/>
        <w:gridCol w:w="872"/>
        <w:gridCol w:w="874"/>
        <w:gridCol w:w="2184"/>
      </w:tblGrid>
      <w:tr w14:paraId="4A378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4D5D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3A01F18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B37813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144711C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FF84C1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3A2907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E83414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F19872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140B5B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0410E60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214963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D8D9B6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B27E85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08C70B0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9E6E24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0AC3DD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9564D7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6E0810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D1007F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6E6E4373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8A086F9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FD1795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F24684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A47777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19E338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F22980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EB4274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71392C9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B46562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95B19A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0A71C4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615EFF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92ACC2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08A09C4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8EC43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EC9AFA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800324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F154DE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D81EFA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23F7CC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172F47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6DA5729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CD9E34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2032CBD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175877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F18201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DDAB44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7852E79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3308D6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BE8B40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5A69B5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1EA46B2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75AC1C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F2884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F7C5619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70B8E7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AB38D4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069A5CD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7013B7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D8D2BB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0ECD81D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7346D92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910234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A7A19F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5B24B0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8E4BFE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80990DB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4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原土土工击实（重）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52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1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5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B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AE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3FF4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2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0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素土土工击实（重）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F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E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D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5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D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有机质含量、易溶盐含量</w:t>
            </w:r>
          </w:p>
        </w:tc>
      </w:tr>
      <w:tr w14:paraId="2176F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0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5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6%水泥土（原材料及击实）重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F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2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C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F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2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路床（路基结构下换填）</w:t>
            </w:r>
          </w:p>
        </w:tc>
      </w:tr>
      <w:tr w14:paraId="308B6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6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9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8%石灰土（原材料及击实）重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4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4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A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D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451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48ED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0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0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4%水泥稳定碎石原材料及击实、配合比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2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9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B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5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13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9BCC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7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8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4.5%水泥稳定碎石原材料及击实、配合比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9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7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F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8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3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老路衔接处理措施</w:t>
            </w:r>
          </w:p>
        </w:tc>
      </w:tr>
      <w:tr w14:paraId="1821D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9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0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5%水泥稳定碎石原材料及击实、配合比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8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A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3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A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13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8376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E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F0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AC-13CSBS改性沥青原材料及配合比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D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E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E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8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C9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AD5B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5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E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粘层沥青原材料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3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A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B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8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D0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165C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1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7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中粒式改性沥青AC-20C原材料及配合比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3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7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1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6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67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9392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4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2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ES-3型乳化沥青原材料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8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1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F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4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09B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CFAD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6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6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透层沥青原材料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0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A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4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4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90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767E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8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5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AC-25C沥青原材料及配合比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F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B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1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9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30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D9B2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3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4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4:12:84水泥稳定土原材料及击实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2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7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2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E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8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</w:t>
            </w:r>
          </w:p>
        </w:tc>
      </w:tr>
      <w:tr w14:paraId="6C622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C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2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4%水泥土原材料及土工击实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2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3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9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1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D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箱涵后路基</w:t>
            </w:r>
          </w:p>
        </w:tc>
      </w:tr>
      <w:tr w14:paraId="0FD08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8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5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级配砂砾原材料及土工击实（重、轻）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5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9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5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4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93D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3F8B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D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E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素土CBR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E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5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6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2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55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80B2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3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E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液塑限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F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F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5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0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2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大于50%</w:t>
            </w:r>
          </w:p>
        </w:tc>
      </w:tr>
      <w:tr w14:paraId="07276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F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6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生石灰（钙镁含量）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D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21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8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A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A5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5268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7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85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水泥42.5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A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2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9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E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0F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8AA3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B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F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中粗砂（0.35-0.5mm)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3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7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9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B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D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含泥量小于3%，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干密度大于1.5g/cm3，压碎值小于30%，渗透系数大于1*10-2cm/S</w:t>
            </w:r>
          </w:p>
        </w:tc>
      </w:tr>
      <w:tr w14:paraId="193D8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4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8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透水砖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6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F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6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6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86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E01B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7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C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防渗土工布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E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7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6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3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C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两布一膜</w:t>
            </w:r>
          </w:p>
        </w:tc>
      </w:tr>
      <w:tr w14:paraId="454F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D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D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土工格栅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8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F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5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E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8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双向注塑拉伸带土工格栅</w:t>
            </w:r>
          </w:p>
        </w:tc>
      </w:tr>
      <w:tr w14:paraId="5064B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6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4E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玻纤格栅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B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E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5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6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AA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9F2E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0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A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车行道路基回弹模量、弯沉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B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3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B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4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D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30mpa/292.5</w:t>
            </w:r>
          </w:p>
        </w:tc>
      </w:tr>
      <w:tr w14:paraId="00999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2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A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人行道路基回弹模量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B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B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2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0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5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20mpa</w:t>
            </w:r>
          </w:p>
        </w:tc>
      </w:tr>
      <w:tr w14:paraId="227C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5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E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碎石顶面弯沉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4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B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3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4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E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29.45</w:t>
            </w:r>
          </w:p>
        </w:tc>
      </w:tr>
      <w:tr w14:paraId="6FFC2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1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1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沥青顶面弯沉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D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0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6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44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6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23.9</w:t>
            </w:r>
          </w:p>
        </w:tc>
      </w:tr>
      <w:tr w14:paraId="55371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2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C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路槽压实度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F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2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E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A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D6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F3EC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A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E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路基压实度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4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F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8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B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34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7A7A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9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3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水稳碎石曲线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8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B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7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5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A5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1E59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7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C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4:12:84水泥石灰稳定土底基层压实度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F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4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C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8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8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</w:t>
            </w:r>
          </w:p>
        </w:tc>
      </w:tr>
      <w:tr w14:paraId="6BFF5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36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285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4:12:84水泥石灰稳定土水泥剂量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4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4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D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1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DB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7B28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3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3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4:12:84水泥石灰稳定土无侧限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F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93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1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B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8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1.0mpa</w:t>
            </w:r>
          </w:p>
        </w:tc>
      </w:tr>
      <w:tr w14:paraId="1FCC0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3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2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4:12:84水泥石灰稳定土取芯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3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6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5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5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D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1.0mpa</w:t>
            </w:r>
          </w:p>
        </w:tc>
      </w:tr>
      <w:tr w14:paraId="4C62D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4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D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水泥稳定碎石压实度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7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0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6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A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B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96/97</w:t>
            </w:r>
          </w:p>
        </w:tc>
      </w:tr>
      <w:tr w14:paraId="1495C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D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B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水泥稳定碎石水泥含量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A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1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A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37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30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B5E9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2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C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水泥稳定碎石无侧限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3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E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7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3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8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下基层,1.5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上基层2.5-3.5</w:t>
            </w:r>
          </w:p>
        </w:tc>
      </w:tr>
      <w:tr w14:paraId="21A54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1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8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水泥稳定碎石取芯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4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D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8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E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69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CCE0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B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D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沥青下基层厚度、压实度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9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9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9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B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31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7DBD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D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3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沥青上基层厚度、压实度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8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A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2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6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48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9188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8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1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C20抗压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F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A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7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6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C2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2C00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2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F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C20弯拉强度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9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C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9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6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C8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A12E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2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9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级配碎石压实度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8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1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2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4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DC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1BBA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D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6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人行道路基压实度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C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7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0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9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E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</w:t>
            </w:r>
          </w:p>
        </w:tc>
      </w:tr>
      <w:tr w14:paraId="758B0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9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2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C25砼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9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3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2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C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6A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EC5C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C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0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C35砼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A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2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9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F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DC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0B65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1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3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沥青马歇尔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E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C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F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4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AA6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E362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0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9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沥青含量检测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B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7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16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7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E18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DBEE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E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C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M10砂浆试块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0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4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5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C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945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57B5D207">
      <w:pPr>
        <w:spacing w:before="320" w:after="120" w:line="288" w:lineRule="auto"/>
        <w:jc w:val="left"/>
        <w:outlineLvl w:val="1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25" w:type="pct"/>
        <w:tblInd w:w="-1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243"/>
        <w:gridCol w:w="2638"/>
        <w:gridCol w:w="1560"/>
        <w:gridCol w:w="887"/>
        <w:gridCol w:w="887"/>
        <w:gridCol w:w="2186"/>
      </w:tblGrid>
      <w:tr w14:paraId="192D3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9117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给</w:t>
            </w:r>
          </w:p>
          <w:p w14:paraId="25BD6AF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C4C883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25A5649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930CA6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65084D5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水</w:t>
            </w: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5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T型橡胶圈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F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0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5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C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6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9B19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5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7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B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A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B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F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4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环刀</w:t>
            </w:r>
          </w:p>
        </w:tc>
      </w:tr>
      <w:tr w14:paraId="130D7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8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B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6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8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B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A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5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8、10、12</w:t>
            </w:r>
          </w:p>
        </w:tc>
      </w:tr>
      <w:tr w14:paraId="11574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D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C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9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6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0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D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8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56AE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F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2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C30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8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3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3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7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F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EA12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3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2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N10水泥砂浆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D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3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E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2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5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41161DFA"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33" w:type="pct"/>
        <w:tblInd w:w="-1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230"/>
        <w:gridCol w:w="2635"/>
        <w:gridCol w:w="1559"/>
        <w:gridCol w:w="903"/>
        <w:gridCol w:w="888"/>
        <w:gridCol w:w="2183"/>
      </w:tblGrid>
      <w:tr w14:paraId="563F8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7A6D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照</w:t>
            </w:r>
          </w:p>
          <w:p w14:paraId="1BA8481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BF6440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FBD37A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030202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D4DCCE1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明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E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镀锌扁钢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C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D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7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2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1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30*3、40*4</w:t>
            </w:r>
          </w:p>
        </w:tc>
      </w:tr>
      <w:tr w14:paraId="20EE6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8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F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C20砼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F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D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1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D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9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A2B9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6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5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C30砼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1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D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D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5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85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0491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D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3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M10水泥砂浆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D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50m³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C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2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3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6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F58E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A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D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电缆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A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4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E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5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1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YJV-5*16、RVV-3*4、RVV3*2.5</w:t>
            </w:r>
          </w:p>
        </w:tc>
      </w:tr>
    </w:tbl>
    <w:p w14:paraId="0DA22FFC">
      <w:pPr>
        <w:pStyle w:val="2"/>
        <w:rPr>
          <w:rFonts w:hint="eastAsia"/>
          <w:lang w:val="en-US" w:eastAsia="zh-CN"/>
        </w:rPr>
      </w:pPr>
    </w:p>
    <w:tbl>
      <w:tblPr>
        <w:tblStyle w:val="13"/>
        <w:tblW w:w="6442" w:type="pct"/>
        <w:tblInd w:w="-1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198"/>
        <w:gridCol w:w="2662"/>
        <w:gridCol w:w="1557"/>
        <w:gridCol w:w="905"/>
        <w:gridCol w:w="900"/>
        <w:gridCol w:w="2189"/>
      </w:tblGrid>
      <w:tr w14:paraId="3C018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EF10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交</w:t>
            </w:r>
          </w:p>
          <w:p w14:paraId="32AC8BA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EEAD97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9DB048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4211CAE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AFFA72C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</w:t>
            </w: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7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C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A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1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7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E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8、12、16</w:t>
            </w:r>
          </w:p>
        </w:tc>
      </w:tr>
      <w:tr w14:paraId="77ED9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1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B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地脚螺栓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F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D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3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8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7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M8、M16、M18、M20、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M22、M24、M30、M36</w:t>
            </w:r>
          </w:p>
        </w:tc>
      </w:tr>
      <w:tr w14:paraId="6A8F9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E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9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镀锌扁钢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3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6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1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6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A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40*4、φ89</w:t>
            </w:r>
          </w:p>
        </w:tc>
      </w:tr>
      <w:tr w14:paraId="27848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A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0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C15砼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F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9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5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0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1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CB22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1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B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F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D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6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68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C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D513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4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F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C25砼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0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C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1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6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E4BC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0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6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C30砼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0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1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2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1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C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046F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F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2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M10水泥砂浆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5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C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1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7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D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596C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472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4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总价（含税）</w:t>
            </w:r>
          </w:p>
        </w:tc>
        <w:tc>
          <w:tcPr>
            <w:tcW w:w="2527" w:type="pct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0C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9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000" w:type="pct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D919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本工程检测项目，根据现场监理单位、工程质量监督机构现场管控要求，适时调整、增补检测内容。</w:t>
            </w:r>
          </w:p>
        </w:tc>
      </w:tr>
      <w:bookmarkEnd w:id="1"/>
    </w:tbl>
    <w:p w14:paraId="4BB39FB0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FB447F2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60D758DF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888F1B4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4CA3AF2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296795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57434B3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6BCAF68E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FCE5ABF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4A1EC95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BA2E456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33F1C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6DDFCE3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FE4D35F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A53E10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CC8B6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8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4F87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4FE2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250548C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7ED0BF75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47439519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30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分</w:t>
            </w:r>
          </w:p>
          <w:p w14:paraId="787492D9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</w:p>
          <w:p w14:paraId="30B81F5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分</w:t>
            </w:r>
          </w:p>
          <w:p w14:paraId="329A008D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宋体" w:cs="Times New Roman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</w:tc>
      </w:tr>
      <w:tr w14:paraId="01DC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91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37E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6AA2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346F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  <w:p w14:paraId="456FF9DD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A81B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投标报价高于控制价的为无效报价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；</w:t>
            </w:r>
          </w:p>
          <w:p w14:paraId="030C5918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2.所有参与的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比选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申请人最低的有效报价为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评标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基准价；</w:t>
            </w:r>
          </w:p>
          <w:p w14:paraId="70174C6F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</w:p>
        </w:tc>
      </w:tr>
      <w:tr w14:paraId="7FD0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5D7C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</w:p>
          <w:p w14:paraId="6E71584C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E1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Chars="0" w:firstLine="64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投标人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/>
              </w:rPr>
              <w:t>具有完成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第三方质量检测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/>
              </w:rPr>
              <w:t>务能力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提供自202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年1月1日以来签订的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工程质量检验检测业绩。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每提供一项得5分，满分20分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（需提供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合同或中标文件复印件，日期以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合同签订日期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为准。）</w:t>
            </w:r>
          </w:p>
        </w:tc>
      </w:tr>
      <w:tr w14:paraId="0C561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9" w:hRule="atLeast"/>
          <w:jc w:val="center"/>
        </w:trPr>
        <w:tc>
          <w:tcPr>
            <w:tcW w:w="2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89AE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</w:t>
            </w:r>
          </w:p>
          <w:p w14:paraId="7C4E6739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0B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项目负责人（6分）：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拟派项目负责人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持有工程类正高级职称证书得4分，工程类高级职称得3分，如具有相关职业资格证书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如结构工程师、注册土木工程师等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）每项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得1分，没有不得分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；</w:t>
            </w:r>
          </w:p>
          <w:p w14:paraId="7BEEEE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2. 团队成员(10分)：除项目负责人外，其他人员持有国家注册资格(如结构工程师、注册土木工程师等)或中级工程师及以上职称，1人得2分。(以上人员均需提供聘用合同、半年社保证明、证书复印件等相关材料)。</w:t>
            </w:r>
          </w:p>
          <w:p w14:paraId="0088E4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资质（4分）：具有建设工程质量检测机构综合资质得4分，若无综合资质需同时具有以下建设工程质量检测机构专项资质（建筑材料及构配件、道路工程、市政工程材料、主体结构及装饰装修）满足本项目工程需要得2分。</w:t>
            </w:r>
          </w:p>
        </w:tc>
      </w:tr>
      <w:tr w14:paraId="1CE5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750B8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</w:p>
          <w:p w14:paraId="1ECDAC08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E2C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工作方案（10分）：针对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本项目理解深入、重点突出、工作方案思路清晰、可行，能够保证检验检测工作按时保质、保量完成。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优秀得6-10分，良好得1-5分，没有不得分。</w:t>
            </w:r>
          </w:p>
          <w:p w14:paraId="31F7C0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质量控制（10分）：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制定完善的质量控制方案和程序、执行标准；对项目实施关键节点把握准确，能够严格按计划完成相关工作，能够根据项目进度安排检验检测工作。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优秀得6-10分，良好得1-5分，没有不得分。</w:t>
            </w:r>
          </w:p>
          <w:p w14:paraId="4BDE4D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重难点分析（5分）：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对项目进行重点难点分析并制定相应措施，配合后期整体项目施工过程的分析，描述科学、针对性强、合理。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优秀得3-5分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良好得1-2分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没有不得分。</w:t>
            </w:r>
          </w:p>
          <w:p w14:paraId="6B5CEC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保密措施及档案管理制度（5分）：保密措施全面完善，能够严格按计划完成相关工作，优秀得3-5分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良好得1-2分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没有不得分。</w:t>
            </w:r>
          </w:p>
        </w:tc>
      </w:tr>
    </w:tbl>
    <w:p w14:paraId="7A114F51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</w:p>
    <w:p w14:paraId="7CC54F41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</w:p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36365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696AA4B0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4111AAD4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9E6206F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834186E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94C0FB4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FCE71F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B0DFA77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2C9FDF7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558C312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D8A7496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14695AF-140E-42F5-86F8-EA4C349EF08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7F7398C-40C9-4A8D-8E04-13232F9EE7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240EDF-A74B-4772-A243-EB45D061FE51}"/>
  </w:font>
  <w:font w:name="Noto Sans SC">
    <w:panose1 w:val="020B05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B51900"/>
    <w:multiLevelType w:val="singleLevel"/>
    <w:tmpl w:val="68B5190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0C01019"/>
    <w:rsid w:val="01592BA7"/>
    <w:rsid w:val="01714809"/>
    <w:rsid w:val="01B42948"/>
    <w:rsid w:val="02094261"/>
    <w:rsid w:val="03B60333"/>
    <w:rsid w:val="03D64DF8"/>
    <w:rsid w:val="041B4F7E"/>
    <w:rsid w:val="04311D7B"/>
    <w:rsid w:val="0468400E"/>
    <w:rsid w:val="047168CE"/>
    <w:rsid w:val="053E7D2E"/>
    <w:rsid w:val="06091024"/>
    <w:rsid w:val="066165AE"/>
    <w:rsid w:val="06E23AB3"/>
    <w:rsid w:val="072C76B6"/>
    <w:rsid w:val="076102BC"/>
    <w:rsid w:val="08404F36"/>
    <w:rsid w:val="08E4766F"/>
    <w:rsid w:val="093F51ED"/>
    <w:rsid w:val="09503DD3"/>
    <w:rsid w:val="09554A11"/>
    <w:rsid w:val="0A0F2E11"/>
    <w:rsid w:val="0A2F7000"/>
    <w:rsid w:val="0A525D82"/>
    <w:rsid w:val="0B980BE5"/>
    <w:rsid w:val="0BFF11DF"/>
    <w:rsid w:val="0C2C32C7"/>
    <w:rsid w:val="0CE20369"/>
    <w:rsid w:val="0D3606B5"/>
    <w:rsid w:val="0D6C161E"/>
    <w:rsid w:val="0D7215BF"/>
    <w:rsid w:val="0D7511DD"/>
    <w:rsid w:val="0DCD2DC7"/>
    <w:rsid w:val="0DCF60DD"/>
    <w:rsid w:val="0E0D58BA"/>
    <w:rsid w:val="0E2269C7"/>
    <w:rsid w:val="0E3776C4"/>
    <w:rsid w:val="0E417312"/>
    <w:rsid w:val="0E5168F6"/>
    <w:rsid w:val="104430E9"/>
    <w:rsid w:val="10982A37"/>
    <w:rsid w:val="10AF0EAA"/>
    <w:rsid w:val="10CA1840"/>
    <w:rsid w:val="10FF6E3B"/>
    <w:rsid w:val="110803B4"/>
    <w:rsid w:val="111331E7"/>
    <w:rsid w:val="119E39C9"/>
    <w:rsid w:val="121466E6"/>
    <w:rsid w:val="121865DB"/>
    <w:rsid w:val="123A29F6"/>
    <w:rsid w:val="124556E0"/>
    <w:rsid w:val="12CA5B28"/>
    <w:rsid w:val="130059ED"/>
    <w:rsid w:val="137F45E3"/>
    <w:rsid w:val="13CC1D73"/>
    <w:rsid w:val="13DC1FB6"/>
    <w:rsid w:val="146D70B2"/>
    <w:rsid w:val="150C68CB"/>
    <w:rsid w:val="15237771"/>
    <w:rsid w:val="154D0C92"/>
    <w:rsid w:val="155572BB"/>
    <w:rsid w:val="15791A87"/>
    <w:rsid w:val="157F6158"/>
    <w:rsid w:val="15FA4976"/>
    <w:rsid w:val="16005D69"/>
    <w:rsid w:val="16272E7D"/>
    <w:rsid w:val="16652CBD"/>
    <w:rsid w:val="16F21AF1"/>
    <w:rsid w:val="17B44FF8"/>
    <w:rsid w:val="18B51028"/>
    <w:rsid w:val="1A4236F8"/>
    <w:rsid w:val="1A6C1BBA"/>
    <w:rsid w:val="1A9C5B95"/>
    <w:rsid w:val="1ACF642C"/>
    <w:rsid w:val="1B66485B"/>
    <w:rsid w:val="1B7C26C0"/>
    <w:rsid w:val="1B9735D8"/>
    <w:rsid w:val="1BF81957"/>
    <w:rsid w:val="1C47643B"/>
    <w:rsid w:val="1CC161ED"/>
    <w:rsid w:val="1CF739BD"/>
    <w:rsid w:val="1CFF6D16"/>
    <w:rsid w:val="1D41732E"/>
    <w:rsid w:val="1E4B0DCA"/>
    <w:rsid w:val="1EA062D6"/>
    <w:rsid w:val="1F1E561E"/>
    <w:rsid w:val="1F6018AE"/>
    <w:rsid w:val="1F923E71"/>
    <w:rsid w:val="1F9F033C"/>
    <w:rsid w:val="1FD7009C"/>
    <w:rsid w:val="1FDE70B6"/>
    <w:rsid w:val="20141DB5"/>
    <w:rsid w:val="205709D5"/>
    <w:rsid w:val="20AD0837"/>
    <w:rsid w:val="20C718F8"/>
    <w:rsid w:val="21052421"/>
    <w:rsid w:val="224376A4"/>
    <w:rsid w:val="22671F9E"/>
    <w:rsid w:val="227930C6"/>
    <w:rsid w:val="22CE3649"/>
    <w:rsid w:val="22D447A0"/>
    <w:rsid w:val="23151041"/>
    <w:rsid w:val="231E6F17"/>
    <w:rsid w:val="235D4796"/>
    <w:rsid w:val="2398757C"/>
    <w:rsid w:val="239B187C"/>
    <w:rsid w:val="23BC14BC"/>
    <w:rsid w:val="23CE2152"/>
    <w:rsid w:val="240E42F7"/>
    <w:rsid w:val="242023D2"/>
    <w:rsid w:val="24613E12"/>
    <w:rsid w:val="250C7BDD"/>
    <w:rsid w:val="254E083A"/>
    <w:rsid w:val="258E7C7F"/>
    <w:rsid w:val="259C4852"/>
    <w:rsid w:val="25FE400E"/>
    <w:rsid w:val="266B71CA"/>
    <w:rsid w:val="26C30DB4"/>
    <w:rsid w:val="26EE0F6E"/>
    <w:rsid w:val="27787DF0"/>
    <w:rsid w:val="27D767A4"/>
    <w:rsid w:val="29323AF0"/>
    <w:rsid w:val="294855A0"/>
    <w:rsid w:val="2AA34A80"/>
    <w:rsid w:val="2AF66A43"/>
    <w:rsid w:val="2BD355F5"/>
    <w:rsid w:val="2BE5357A"/>
    <w:rsid w:val="2C3533FE"/>
    <w:rsid w:val="2C5B1F28"/>
    <w:rsid w:val="2C9A25B7"/>
    <w:rsid w:val="2CFE2B46"/>
    <w:rsid w:val="2DCC2C44"/>
    <w:rsid w:val="2E4E3659"/>
    <w:rsid w:val="2E913546"/>
    <w:rsid w:val="2F8135BA"/>
    <w:rsid w:val="2FD45DE0"/>
    <w:rsid w:val="2FDE0A0C"/>
    <w:rsid w:val="3033189D"/>
    <w:rsid w:val="30B76275"/>
    <w:rsid w:val="30DC0F0A"/>
    <w:rsid w:val="317C672F"/>
    <w:rsid w:val="32717916"/>
    <w:rsid w:val="32917FB8"/>
    <w:rsid w:val="32A0714D"/>
    <w:rsid w:val="32BC0A3E"/>
    <w:rsid w:val="332C1A8F"/>
    <w:rsid w:val="33501744"/>
    <w:rsid w:val="33596D28"/>
    <w:rsid w:val="33C643B2"/>
    <w:rsid w:val="34384B8F"/>
    <w:rsid w:val="34BB756E"/>
    <w:rsid w:val="34FD36E3"/>
    <w:rsid w:val="3558300F"/>
    <w:rsid w:val="35973B37"/>
    <w:rsid w:val="35B75F88"/>
    <w:rsid w:val="35DE52C2"/>
    <w:rsid w:val="36430E9A"/>
    <w:rsid w:val="367207C6"/>
    <w:rsid w:val="37123819"/>
    <w:rsid w:val="37555A58"/>
    <w:rsid w:val="37C8447C"/>
    <w:rsid w:val="37EA43F2"/>
    <w:rsid w:val="38064FA4"/>
    <w:rsid w:val="38084A5E"/>
    <w:rsid w:val="38BD6007"/>
    <w:rsid w:val="392576AC"/>
    <w:rsid w:val="39396CB4"/>
    <w:rsid w:val="394C4C39"/>
    <w:rsid w:val="3971644D"/>
    <w:rsid w:val="39E430C3"/>
    <w:rsid w:val="3A68758F"/>
    <w:rsid w:val="3A773F37"/>
    <w:rsid w:val="3A8A3C6B"/>
    <w:rsid w:val="3B0C4680"/>
    <w:rsid w:val="3B2929B3"/>
    <w:rsid w:val="3B3360B0"/>
    <w:rsid w:val="3BE63123"/>
    <w:rsid w:val="3C0B0DDB"/>
    <w:rsid w:val="3CB159AF"/>
    <w:rsid w:val="3CF44EA5"/>
    <w:rsid w:val="3D22501F"/>
    <w:rsid w:val="3E7C7D6E"/>
    <w:rsid w:val="3F0E4E1B"/>
    <w:rsid w:val="3F122481"/>
    <w:rsid w:val="3F2B5F0C"/>
    <w:rsid w:val="3F584337"/>
    <w:rsid w:val="3FB3156E"/>
    <w:rsid w:val="3FB83028"/>
    <w:rsid w:val="40257AEB"/>
    <w:rsid w:val="404F4538"/>
    <w:rsid w:val="412D60B5"/>
    <w:rsid w:val="4133239F"/>
    <w:rsid w:val="41594397"/>
    <w:rsid w:val="41635EDC"/>
    <w:rsid w:val="41653AB8"/>
    <w:rsid w:val="417967E7"/>
    <w:rsid w:val="41BD4E8B"/>
    <w:rsid w:val="41BF069E"/>
    <w:rsid w:val="41F320F5"/>
    <w:rsid w:val="42D9578F"/>
    <w:rsid w:val="42E02626"/>
    <w:rsid w:val="42F02AD9"/>
    <w:rsid w:val="434111C9"/>
    <w:rsid w:val="43707776"/>
    <w:rsid w:val="438254C3"/>
    <w:rsid w:val="43F42155"/>
    <w:rsid w:val="445157F9"/>
    <w:rsid w:val="44C45FCB"/>
    <w:rsid w:val="46001285"/>
    <w:rsid w:val="460C19D8"/>
    <w:rsid w:val="46286884"/>
    <w:rsid w:val="462F1B6A"/>
    <w:rsid w:val="46506E72"/>
    <w:rsid w:val="46AB11F1"/>
    <w:rsid w:val="47246F9A"/>
    <w:rsid w:val="477A0183"/>
    <w:rsid w:val="489B34E7"/>
    <w:rsid w:val="48EE25BF"/>
    <w:rsid w:val="4936242A"/>
    <w:rsid w:val="49F7299F"/>
    <w:rsid w:val="4A001853"/>
    <w:rsid w:val="4A606796"/>
    <w:rsid w:val="4A7B537E"/>
    <w:rsid w:val="4B4B1FAE"/>
    <w:rsid w:val="4B577F0F"/>
    <w:rsid w:val="4BA477B2"/>
    <w:rsid w:val="4BB072A9"/>
    <w:rsid w:val="4BD27220"/>
    <w:rsid w:val="4C602AB7"/>
    <w:rsid w:val="4D3B0DF4"/>
    <w:rsid w:val="4D4C18CD"/>
    <w:rsid w:val="4E15533A"/>
    <w:rsid w:val="4F3D70A6"/>
    <w:rsid w:val="4F5245DF"/>
    <w:rsid w:val="4F7E5458"/>
    <w:rsid w:val="4F9B53B2"/>
    <w:rsid w:val="50414974"/>
    <w:rsid w:val="504601DC"/>
    <w:rsid w:val="51136310"/>
    <w:rsid w:val="51752B27"/>
    <w:rsid w:val="51FB0A21"/>
    <w:rsid w:val="520A6757"/>
    <w:rsid w:val="52576A5A"/>
    <w:rsid w:val="52A07B61"/>
    <w:rsid w:val="52BC6534"/>
    <w:rsid w:val="52DB10B0"/>
    <w:rsid w:val="52EC6BE6"/>
    <w:rsid w:val="53795978"/>
    <w:rsid w:val="53A5346C"/>
    <w:rsid w:val="53AC47FA"/>
    <w:rsid w:val="548F2152"/>
    <w:rsid w:val="54F2623D"/>
    <w:rsid w:val="55653B22"/>
    <w:rsid w:val="55B81234"/>
    <w:rsid w:val="55EA3558"/>
    <w:rsid w:val="56150EF6"/>
    <w:rsid w:val="564725B8"/>
    <w:rsid w:val="57835872"/>
    <w:rsid w:val="589A10C5"/>
    <w:rsid w:val="58CB5722"/>
    <w:rsid w:val="58FC4F69"/>
    <w:rsid w:val="59E20F76"/>
    <w:rsid w:val="5A3A490E"/>
    <w:rsid w:val="5A3D43FE"/>
    <w:rsid w:val="5A626586"/>
    <w:rsid w:val="5BFF3339"/>
    <w:rsid w:val="5C25339C"/>
    <w:rsid w:val="5C9D16DC"/>
    <w:rsid w:val="5CC9362F"/>
    <w:rsid w:val="5CF6176C"/>
    <w:rsid w:val="5CFC234E"/>
    <w:rsid w:val="5D55380D"/>
    <w:rsid w:val="5D804D2D"/>
    <w:rsid w:val="5E3D65D8"/>
    <w:rsid w:val="5F2D4A41"/>
    <w:rsid w:val="5F88611B"/>
    <w:rsid w:val="5FFD4232"/>
    <w:rsid w:val="602816AC"/>
    <w:rsid w:val="603339DB"/>
    <w:rsid w:val="60B824AA"/>
    <w:rsid w:val="61016185"/>
    <w:rsid w:val="6146003C"/>
    <w:rsid w:val="61692624"/>
    <w:rsid w:val="617F2279"/>
    <w:rsid w:val="61F564A8"/>
    <w:rsid w:val="61FA57DB"/>
    <w:rsid w:val="62C0797A"/>
    <w:rsid w:val="63061DB7"/>
    <w:rsid w:val="63700796"/>
    <w:rsid w:val="641C6E32"/>
    <w:rsid w:val="64EB5E98"/>
    <w:rsid w:val="65271F32"/>
    <w:rsid w:val="65384140"/>
    <w:rsid w:val="653B59DE"/>
    <w:rsid w:val="65501D46"/>
    <w:rsid w:val="65997DFD"/>
    <w:rsid w:val="65A11CE5"/>
    <w:rsid w:val="65BC6B1F"/>
    <w:rsid w:val="65C041E2"/>
    <w:rsid w:val="65D06126"/>
    <w:rsid w:val="65D73D34"/>
    <w:rsid w:val="65F55B8D"/>
    <w:rsid w:val="66236B9E"/>
    <w:rsid w:val="66952ECC"/>
    <w:rsid w:val="67A66A46"/>
    <w:rsid w:val="6828049B"/>
    <w:rsid w:val="683C26C4"/>
    <w:rsid w:val="68680898"/>
    <w:rsid w:val="68957A1F"/>
    <w:rsid w:val="696C0215"/>
    <w:rsid w:val="697D0373"/>
    <w:rsid w:val="699D403F"/>
    <w:rsid w:val="69A2427D"/>
    <w:rsid w:val="6A9A31A7"/>
    <w:rsid w:val="6AAA163C"/>
    <w:rsid w:val="6AFB5BA3"/>
    <w:rsid w:val="6B901CD8"/>
    <w:rsid w:val="6B945E48"/>
    <w:rsid w:val="6BC01F13"/>
    <w:rsid w:val="6BDA7CFF"/>
    <w:rsid w:val="6C2C42D2"/>
    <w:rsid w:val="6C382C77"/>
    <w:rsid w:val="6D1014FE"/>
    <w:rsid w:val="6DF64DA5"/>
    <w:rsid w:val="6E7C3ECE"/>
    <w:rsid w:val="6E9E4C99"/>
    <w:rsid w:val="6EDF387E"/>
    <w:rsid w:val="6EFE1F56"/>
    <w:rsid w:val="6F11762D"/>
    <w:rsid w:val="6F1A08FC"/>
    <w:rsid w:val="70303A38"/>
    <w:rsid w:val="704240C4"/>
    <w:rsid w:val="70447E3C"/>
    <w:rsid w:val="70F93350"/>
    <w:rsid w:val="7128150C"/>
    <w:rsid w:val="713A4D9B"/>
    <w:rsid w:val="71791D68"/>
    <w:rsid w:val="718030F6"/>
    <w:rsid w:val="718814E9"/>
    <w:rsid w:val="72A72905"/>
    <w:rsid w:val="72C03E5C"/>
    <w:rsid w:val="73165394"/>
    <w:rsid w:val="73852A1F"/>
    <w:rsid w:val="73BF3BE6"/>
    <w:rsid w:val="741720A9"/>
    <w:rsid w:val="74493C73"/>
    <w:rsid w:val="749807EE"/>
    <w:rsid w:val="75200292"/>
    <w:rsid w:val="75814476"/>
    <w:rsid w:val="76B15B00"/>
    <w:rsid w:val="770C71DA"/>
    <w:rsid w:val="773163E4"/>
    <w:rsid w:val="77BA6C36"/>
    <w:rsid w:val="77CF26E1"/>
    <w:rsid w:val="78222BDF"/>
    <w:rsid w:val="78972D7F"/>
    <w:rsid w:val="789D458E"/>
    <w:rsid w:val="79872B48"/>
    <w:rsid w:val="79EE5FFB"/>
    <w:rsid w:val="7A342CD0"/>
    <w:rsid w:val="7AC027B5"/>
    <w:rsid w:val="7B914152"/>
    <w:rsid w:val="7C7575D0"/>
    <w:rsid w:val="7CF57E0E"/>
    <w:rsid w:val="7D0932A6"/>
    <w:rsid w:val="7D3A6C30"/>
    <w:rsid w:val="7DBF7371"/>
    <w:rsid w:val="7DE5079C"/>
    <w:rsid w:val="7DFC1D56"/>
    <w:rsid w:val="7E553215"/>
    <w:rsid w:val="7E7F4735"/>
    <w:rsid w:val="7FB5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5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5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qFormat/>
    <w:uiPriority w:val="0"/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4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Body Text First Indent"/>
    <w:basedOn w:val="4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18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143</Words>
  <Characters>145</Characters>
  <Lines>0</Lines>
  <Paragraphs>0</Paragraphs>
  <TotalTime>7</TotalTime>
  <ScaleCrop>false</ScaleCrop>
  <LinksUpToDate>false</LinksUpToDate>
  <CharactersWithSpaces>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dcterms:modified xsi:type="dcterms:W3CDTF">2026-08-24T00:28:48Z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CAB2B064AAD849D19FE3863ACECB8E1C_13</vt:lpwstr>
  </property>
  <property fmtid="{D5CDD505-2E9C-101B-9397-08002B2CF9AE}" pid="4" name="KSOTemplateDocerSaveRecord">
    <vt:lpwstr>eyJoZGlkIjoiNTJkNDQxMTI2YTQxMzFiMTJmNDdjMmFmMGQ2ZjVlYmEiLCJ1c2VySWQiOiIzMTMxMDc2MjYifQ==</vt:lpwstr>
  </property>
</Properties>
</file>